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5B" w:rsidRPr="00F37A5B" w:rsidRDefault="00E81C2A" w:rsidP="00F37A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ПАСПОРТ УСЛУГИ (ПРОЦЕССА) АО «</w:t>
      </w:r>
      <w:r>
        <w:rPr>
          <w:rFonts w:ascii="Arial" w:hAnsi="Arial" w:cs="Arial"/>
          <w:b/>
          <w:sz w:val="20"/>
          <w:szCs w:val="20"/>
          <w:lang w:eastAsia="ru-RU"/>
        </w:rPr>
        <w:t>УГЭС»</w:t>
      </w:r>
    </w:p>
    <w:p w:rsidR="00F37A5B" w:rsidRPr="00F37A5B" w:rsidRDefault="00E81C2A" w:rsidP="00F37A5B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Временное технологическое присо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единение к электрическим сетям </w:t>
      </w:r>
      <w:r w:rsidRPr="00F37A5B">
        <w:rPr>
          <w:rFonts w:ascii="Arial" w:hAnsi="Arial" w:cs="Arial"/>
          <w:b/>
          <w:sz w:val="20"/>
          <w:szCs w:val="20"/>
          <w:lang w:eastAsia="ru-RU"/>
        </w:rPr>
        <w:t>АО «</w:t>
      </w:r>
      <w:r>
        <w:rPr>
          <w:rFonts w:ascii="Arial" w:hAnsi="Arial" w:cs="Arial"/>
          <w:b/>
          <w:sz w:val="20"/>
          <w:szCs w:val="20"/>
          <w:lang w:eastAsia="ru-RU"/>
        </w:rPr>
        <w:t>УГЭС</w:t>
      </w:r>
      <w:r w:rsidRPr="00F37A5B">
        <w:rPr>
          <w:rFonts w:ascii="Arial" w:hAnsi="Arial" w:cs="Arial"/>
          <w:b/>
          <w:sz w:val="20"/>
          <w:szCs w:val="20"/>
          <w:lang w:eastAsia="ru-RU"/>
        </w:rPr>
        <w:t>»</w:t>
      </w:r>
    </w:p>
    <w:p w:rsidR="00F37A5B" w:rsidRPr="00F37A5B" w:rsidRDefault="00CE3808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</w:p>
    <w:p w:rsidR="00F37A5B" w:rsidRPr="00F37A5B" w:rsidRDefault="00E81C2A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Круг заявителей: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физические лица, юридические лица и индивидуальные предприниматели осуществляющие технологическое присоединение энергопринимающих устройств по третьей категории надежности электроснабжения на уровне напряжения ниже 35 кВ на ограниченный период времени, заключившие с сетевой организацией договор технологического присоединения или когда энергопринимающие устройства заявителя являются передвижными и имеют максимальную мощность до 150 кВт включительно.</w:t>
      </w:r>
    </w:p>
    <w:p w:rsidR="00F37A5B" w:rsidRPr="00F37A5B" w:rsidRDefault="00E81C2A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Размер платы за предоставление услуг</w:t>
      </w:r>
      <w:proofErr w:type="gramStart"/>
      <w:r w:rsidRPr="00F37A5B">
        <w:rPr>
          <w:rFonts w:ascii="Arial" w:hAnsi="Arial" w:cs="Arial"/>
          <w:b/>
          <w:sz w:val="20"/>
          <w:szCs w:val="20"/>
          <w:lang w:eastAsia="ru-RU"/>
        </w:rPr>
        <w:t>и(</w:t>
      </w:r>
      <w:proofErr w:type="gramEnd"/>
      <w:r w:rsidRPr="00F37A5B">
        <w:rPr>
          <w:rFonts w:ascii="Arial" w:hAnsi="Arial" w:cs="Arial"/>
          <w:b/>
          <w:sz w:val="20"/>
          <w:szCs w:val="20"/>
          <w:lang w:eastAsia="ru-RU"/>
        </w:rPr>
        <w:t xml:space="preserve">процесса) и основание ее взимания: </w:t>
      </w:r>
      <w:r w:rsidRPr="00F37A5B">
        <w:rPr>
          <w:rFonts w:ascii="Arial" w:hAnsi="Arial" w:cs="Arial"/>
          <w:sz w:val="20"/>
          <w:szCs w:val="20"/>
          <w:lang w:eastAsia="ru-RU"/>
        </w:rPr>
        <w:t>на основании решени</w:t>
      </w:r>
      <w:r>
        <w:rPr>
          <w:rFonts w:ascii="Arial" w:hAnsi="Arial" w:cs="Arial"/>
          <w:sz w:val="20"/>
          <w:szCs w:val="20"/>
          <w:lang w:eastAsia="ru-RU"/>
        </w:rPr>
        <w:t>я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ДТПЭиЖКК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ЯНАО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в соответствии с Правилами </w:t>
      </w:r>
      <w:r>
        <w:rPr>
          <w:rFonts w:ascii="Arial" w:hAnsi="Arial" w:cs="Arial"/>
          <w:sz w:val="20"/>
          <w:szCs w:val="20"/>
          <w:lang w:eastAsia="ru-RU"/>
        </w:rPr>
        <w:t>технологического присоединения</w:t>
      </w:r>
    </w:p>
    <w:p w:rsidR="00F37A5B" w:rsidRPr="00F37A5B" w:rsidRDefault="00E81C2A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на временное технологическое присоединение в случае наличия заключенного и действующего договора на технологическое присоединение или при технологическом присоединении временных передвижных объектов.</w:t>
      </w:r>
    </w:p>
    <w:p w:rsidR="00F37A5B" w:rsidRPr="00F37A5B" w:rsidRDefault="00E81C2A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 xml:space="preserve">Результат оказания услуги(процесса): </w:t>
      </w:r>
      <w:r w:rsidRPr="00F37A5B">
        <w:rPr>
          <w:rFonts w:ascii="Arial" w:hAnsi="Arial" w:cs="Arial"/>
          <w:sz w:val="20"/>
          <w:szCs w:val="20"/>
          <w:lang w:eastAsia="ru-RU"/>
        </w:rPr>
        <w:t>временное технологическое присоединение к электрическим сетям.</w:t>
      </w:r>
    </w:p>
    <w:p w:rsidR="00F37A5B" w:rsidRPr="00F37A5B" w:rsidRDefault="00E81C2A" w:rsidP="00D531EE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Общий срок оказания услуги(процесса):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в зависимости от параметров технологического присоединения, заявки на технологическое присоединение в соответствии с Правилами технологического присоединения.</w:t>
      </w:r>
    </w:p>
    <w:p w:rsidR="00F37A5B" w:rsidRPr="00F37A5B" w:rsidRDefault="00E81C2A" w:rsidP="00D531EE">
      <w:pPr>
        <w:pStyle w:val="a6"/>
        <w:ind w:right="-195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F37A5B" w:rsidRPr="00F37A5B" w:rsidRDefault="00CE3808" w:rsidP="00F37A5B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tblpX="-5" w:tblpY="1"/>
        <w:tblOverlap w:val="never"/>
        <w:tblW w:w="15561" w:type="dxa"/>
        <w:tblLayout w:type="fixed"/>
        <w:tblLook w:val="04A0"/>
      </w:tblPr>
      <w:tblGrid>
        <w:gridCol w:w="534"/>
        <w:gridCol w:w="2410"/>
        <w:gridCol w:w="4535"/>
        <w:gridCol w:w="3544"/>
        <w:gridCol w:w="2835"/>
        <w:gridCol w:w="1703"/>
      </w:tblGrid>
      <w:tr w:rsidR="00BA3887" w:rsidTr="004C251F">
        <w:trPr>
          <w:trHeight w:val="600"/>
        </w:trPr>
        <w:tc>
          <w:tcPr>
            <w:tcW w:w="534" w:type="dxa"/>
            <w:vAlign w:val="center"/>
            <w:hideMark/>
          </w:tcPr>
          <w:p w:rsidR="00774FFD" w:rsidRPr="00930962" w:rsidRDefault="00E81C2A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410" w:type="dxa"/>
            <w:vAlign w:val="center"/>
            <w:hideMark/>
          </w:tcPr>
          <w:p w:rsidR="00774FFD" w:rsidRPr="00930962" w:rsidRDefault="00E81C2A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535" w:type="dxa"/>
            <w:vAlign w:val="center"/>
            <w:hideMark/>
          </w:tcPr>
          <w:p w:rsidR="00774FFD" w:rsidRPr="00930962" w:rsidRDefault="00E81C2A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544" w:type="dxa"/>
            <w:vAlign w:val="center"/>
            <w:hideMark/>
          </w:tcPr>
          <w:p w:rsidR="00774FFD" w:rsidRPr="00930962" w:rsidRDefault="00E81C2A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2835" w:type="dxa"/>
            <w:vAlign w:val="center"/>
            <w:hideMark/>
          </w:tcPr>
          <w:p w:rsidR="00774FFD" w:rsidRPr="00930962" w:rsidRDefault="00E81C2A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703" w:type="dxa"/>
            <w:vAlign w:val="center"/>
            <w:hideMark/>
          </w:tcPr>
          <w:p w:rsidR="00774FFD" w:rsidRPr="00930962" w:rsidRDefault="00E81C2A" w:rsidP="0037067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CE3808" w:rsidTr="004C251F">
        <w:trPr>
          <w:trHeight w:val="1086"/>
        </w:trPr>
        <w:tc>
          <w:tcPr>
            <w:tcW w:w="534" w:type="dxa"/>
            <w:hideMark/>
          </w:tcPr>
          <w:p w:rsidR="00CE3808" w:rsidRPr="00930962" w:rsidRDefault="00CE3808" w:rsidP="00CE380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Подача заявки на временное технологическое присоединение с приложением необходимых документов</w:t>
            </w:r>
          </w:p>
        </w:tc>
        <w:tc>
          <w:tcPr>
            <w:tcW w:w="45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Заявка подается в случае наличия заключенного и действующего договора на технологическое присоединение или при технологическом присоединении временных передвижных объектов.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К заявке прилагаются документы в соответствии с Правилами технологического присоединения</w:t>
            </w:r>
          </w:p>
        </w:tc>
        <w:tc>
          <w:tcPr>
            <w:tcW w:w="3544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Подача заявки лично или через уполномоченного представителя или в 2 экземплярах письмом с описью вложения. </w:t>
            </w:r>
          </w:p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Посредством официального сайта сетевой организации</w:t>
            </w:r>
          </w:p>
        </w:tc>
        <w:tc>
          <w:tcPr>
            <w:tcW w:w="28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703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соответствии с п. 8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Правил технологического присоединения</w:t>
            </w:r>
          </w:p>
        </w:tc>
      </w:tr>
      <w:tr w:rsidR="00CE3808" w:rsidTr="004C251F">
        <w:trPr>
          <w:trHeight w:val="833"/>
        </w:trPr>
        <w:tc>
          <w:tcPr>
            <w:tcW w:w="534" w:type="dxa"/>
          </w:tcPr>
          <w:p w:rsidR="00CE3808" w:rsidRPr="00930962" w:rsidRDefault="00CE3808" w:rsidP="00CE380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Рассмотрение заявки, проверка прилагаемых документов</w:t>
            </w:r>
          </w:p>
        </w:tc>
        <w:tc>
          <w:tcPr>
            <w:tcW w:w="4535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Проверка заявки на временное технологическое присоединение, а так же прилагаемых документов</w:t>
            </w:r>
          </w:p>
        </w:tc>
        <w:tc>
          <w:tcPr>
            <w:tcW w:w="3544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Письменное уведомление потребителя в случае отсутствия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/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недостоверности предусмотренных законодательством РФ сведений или документов</w:t>
            </w:r>
          </w:p>
        </w:tc>
        <w:tc>
          <w:tcPr>
            <w:tcW w:w="2835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рабочих дней </w:t>
            </w:r>
            <w:proofErr w:type="gramStart"/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заявки</w:t>
            </w:r>
          </w:p>
        </w:tc>
        <w:tc>
          <w:tcPr>
            <w:tcW w:w="1703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II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Правил технологического присоединения</w:t>
            </w:r>
          </w:p>
        </w:tc>
      </w:tr>
      <w:tr w:rsidR="00CE3808" w:rsidTr="004C251F">
        <w:trPr>
          <w:trHeight w:val="1114"/>
        </w:trPr>
        <w:tc>
          <w:tcPr>
            <w:tcW w:w="534" w:type="dxa"/>
            <w:hideMark/>
          </w:tcPr>
          <w:p w:rsidR="00CE3808" w:rsidRPr="00930962" w:rsidRDefault="00CE3808" w:rsidP="00CE3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Разработка технических условий</w:t>
            </w:r>
          </w:p>
        </w:tc>
        <w:tc>
          <w:tcPr>
            <w:tcW w:w="45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 и иные сведения в соответствии с Правилами технологического присоединения</w:t>
            </w:r>
          </w:p>
        </w:tc>
        <w:tc>
          <w:tcPr>
            <w:tcW w:w="3544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Технические условия предоставляются заявителю совместно с офертой договора технологического присоединения (Приложение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962">
              <w:rPr>
                <w:rFonts w:ascii="Arial" w:hAnsi="Arial" w:cs="Arial"/>
                <w:sz w:val="18"/>
                <w:szCs w:val="18"/>
              </w:rPr>
              <w:t>1 к договору)</w:t>
            </w:r>
          </w:p>
        </w:tc>
        <w:tc>
          <w:tcPr>
            <w:tcW w:w="28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В течение 10 дней </w:t>
            </w:r>
            <w:proofErr w:type="gramStart"/>
            <w:r w:rsidRPr="00930962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930962">
              <w:rPr>
                <w:rFonts w:ascii="Arial" w:hAnsi="Arial" w:cs="Arial"/>
                <w:sz w:val="18"/>
                <w:szCs w:val="18"/>
              </w:rPr>
              <w:t xml:space="preserve"> заявки или недостающих документов/сведений</w:t>
            </w:r>
          </w:p>
        </w:tc>
        <w:tc>
          <w:tcPr>
            <w:tcW w:w="1703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</w:t>
            </w:r>
            <w:r w:rsidRPr="00930962">
              <w:rPr>
                <w:rFonts w:ascii="Arial" w:hAnsi="Arial" w:cs="Arial"/>
                <w:sz w:val="18"/>
                <w:szCs w:val="18"/>
              </w:rPr>
              <w:t>п.п. 25-26 Правил технологического присоединения</w:t>
            </w:r>
          </w:p>
        </w:tc>
      </w:tr>
      <w:tr w:rsidR="00CE3808" w:rsidTr="004C251F">
        <w:trPr>
          <w:trHeight w:val="1116"/>
        </w:trPr>
        <w:tc>
          <w:tcPr>
            <w:tcW w:w="534" w:type="dxa"/>
            <w:hideMark/>
          </w:tcPr>
          <w:p w:rsidR="00CE3808" w:rsidRPr="00930962" w:rsidRDefault="00CE3808" w:rsidP="00CE3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45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544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</w:t>
            </w:r>
          </w:p>
        </w:tc>
        <w:tc>
          <w:tcPr>
            <w:tcW w:w="28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В течение 10 дней </w:t>
            </w:r>
            <w:proofErr w:type="gramStart"/>
            <w:r w:rsidRPr="00930962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930962">
              <w:rPr>
                <w:rFonts w:ascii="Arial" w:hAnsi="Arial" w:cs="Arial"/>
                <w:sz w:val="18"/>
                <w:szCs w:val="18"/>
              </w:rPr>
              <w:t xml:space="preserve"> заявки или недостающих сведений</w:t>
            </w:r>
          </w:p>
        </w:tc>
        <w:tc>
          <w:tcPr>
            <w:tcW w:w="1703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962">
              <w:rPr>
                <w:rFonts w:ascii="Arial" w:hAnsi="Arial" w:cs="Arial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CE3808" w:rsidTr="004C251F">
        <w:trPr>
          <w:trHeight w:val="1415"/>
        </w:trPr>
        <w:tc>
          <w:tcPr>
            <w:tcW w:w="534" w:type="dxa"/>
            <w:hideMark/>
          </w:tcPr>
          <w:p w:rsidR="00CE3808" w:rsidRPr="00930962" w:rsidRDefault="00CE3808" w:rsidP="00CE3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45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Заявитель подписывает оба экземпляра проекта договора.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договора.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 xml:space="preserve">Договор считается заключенным </w:t>
            </w:r>
            <w:proofErr w:type="gramStart"/>
            <w:r w:rsidRPr="00930962">
              <w:rPr>
                <w:rFonts w:ascii="Arial" w:hAnsi="Arial" w:cs="Arial"/>
                <w:sz w:val="18"/>
                <w:szCs w:val="18"/>
              </w:rPr>
              <w:t>с даты поступления</w:t>
            </w:r>
            <w:proofErr w:type="gramEnd"/>
            <w:r w:rsidRPr="00930962">
              <w:rPr>
                <w:rFonts w:ascii="Arial" w:hAnsi="Arial" w:cs="Arial"/>
                <w:sz w:val="18"/>
                <w:szCs w:val="18"/>
              </w:rPr>
              <w:t xml:space="preserve"> подписанного заявителем экземпляра договора технологического присоединения в сетевую организацию</w:t>
            </w:r>
          </w:p>
        </w:tc>
        <w:tc>
          <w:tcPr>
            <w:tcW w:w="3544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Направляет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Либо направляет мотивированный отказ</w:t>
            </w:r>
          </w:p>
        </w:tc>
        <w:tc>
          <w:tcPr>
            <w:tcW w:w="28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В течение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3096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рабочих</w:t>
            </w:r>
            <w:r w:rsidRPr="00930962"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proofErr w:type="gramStart"/>
            <w:r w:rsidRPr="00930962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930962">
              <w:rPr>
                <w:rFonts w:ascii="Arial" w:hAnsi="Arial" w:cs="Arial"/>
                <w:sz w:val="18"/>
                <w:szCs w:val="18"/>
              </w:rPr>
              <w:t xml:space="preserve"> подписанного сетевой организацией договора. При </w:t>
            </w:r>
            <w:proofErr w:type="spellStart"/>
            <w:r w:rsidRPr="00930962">
              <w:rPr>
                <w:rFonts w:ascii="Arial" w:hAnsi="Arial" w:cs="Arial"/>
                <w:sz w:val="18"/>
                <w:szCs w:val="18"/>
              </w:rPr>
              <w:t>неподписании</w:t>
            </w:r>
            <w:proofErr w:type="spellEnd"/>
            <w:r w:rsidRPr="00930962">
              <w:rPr>
                <w:rFonts w:ascii="Arial" w:hAnsi="Arial" w:cs="Arial"/>
                <w:sz w:val="18"/>
                <w:szCs w:val="18"/>
              </w:rPr>
              <w:t xml:space="preserve"> договора в срок </w:t>
            </w:r>
            <w:r>
              <w:rPr>
                <w:rFonts w:ascii="Arial" w:hAnsi="Arial" w:cs="Arial"/>
                <w:sz w:val="18"/>
                <w:szCs w:val="18"/>
              </w:rPr>
              <w:t xml:space="preserve">30 рабочих </w:t>
            </w:r>
            <w:r w:rsidRPr="00930962">
              <w:rPr>
                <w:rFonts w:ascii="Arial" w:hAnsi="Arial" w:cs="Arial"/>
                <w:sz w:val="18"/>
                <w:szCs w:val="18"/>
              </w:rPr>
              <w:t>дней – заявка аннулируется. У заявителя есть право подачи повторной заявки</w:t>
            </w:r>
          </w:p>
        </w:tc>
        <w:tc>
          <w:tcPr>
            <w:tcW w:w="1703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962">
              <w:rPr>
                <w:rFonts w:ascii="Arial" w:hAnsi="Arial" w:cs="Arial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CE3808" w:rsidTr="004C251F">
        <w:trPr>
          <w:trHeight w:val="844"/>
        </w:trPr>
        <w:tc>
          <w:tcPr>
            <w:tcW w:w="534" w:type="dxa"/>
            <w:hideMark/>
          </w:tcPr>
          <w:p w:rsidR="00CE3808" w:rsidRPr="00930962" w:rsidRDefault="00CE3808" w:rsidP="00CE3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45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Оплата осуществляется на расчетный счет сетевой организации или в кассу сетевой организации</w:t>
            </w:r>
          </w:p>
        </w:tc>
        <w:tc>
          <w:tcPr>
            <w:tcW w:w="3544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Любым, удобным для заявителя способом</w:t>
            </w:r>
          </w:p>
        </w:tc>
        <w:tc>
          <w:tcPr>
            <w:tcW w:w="28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Производится в соответствии с Правилами технологического присоединения и условиями договора</w:t>
            </w:r>
          </w:p>
        </w:tc>
        <w:tc>
          <w:tcPr>
            <w:tcW w:w="1703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</w:t>
            </w:r>
            <w:r w:rsidRPr="00930962">
              <w:rPr>
                <w:rFonts w:ascii="Arial" w:hAnsi="Arial" w:cs="Arial"/>
                <w:sz w:val="18"/>
                <w:szCs w:val="18"/>
              </w:rPr>
              <w:t>п.п. 16(2),16(4),17 Правил технологического присоединения</w:t>
            </w:r>
          </w:p>
        </w:tc>
      </w:tr>
      <w:tr w:rsidR="00CE3808" w:rsidTr="004C251F">
        <w:trPr>
          <w:trHeight w:val="844"/>
        </w:trPr>
        <w:tc>
          <w:tcPr>
            <w:tcW w:w="534" w:type="dxa"/>
            <w:hideMark/>
          </w:tcPr>
          <w:p w:rsidR="00CE3808" w:rsidRPr="00930962" w:rsidRDefault="00CE3808" w:rsidP="00CE3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заявителем мероприятий по технологическому присоединению, указанных в технических условиях</w:t>
            </w:r>
          </w:p>
        </w:tc>
        <w:tc>
          <w:tcPr>
            <w:tcW w:w="45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544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</w:rPr>
              <w:t xml:space="preserve">рабочих </w:t>
            </w:r>
            <w:r w:rsidRPr="00930962">
              <w:rPr>
                <w:rFonts w:ascii="Arial" w:hAnsi="Arial" w:cs="Arial"/>
                <w:sz w:val="18"/>
                <w:szCs w:val="18"/>
              </w:rPr>
              <w:t>дней либо в срок, указанный в заявке на технологическое присоединение</w:t>
            </w:r>
          </w:p>
        </w:tc>
        <w:tc>
          <w:tcPr>
            <w:tcW w:w="1703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</w:t>
            </w:r>
            <w:r w:rsidRPr="00930962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16</w:t>
            </w:r>
            <w:r w:rsidRPr="00930962">
              <w:rPr>
                <w:rFonts w:ascii="Arial" w:hAnsi="Arial" w:cs="Arial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  <w:tr w:rsidR="00CE3808" w:rsidTr="004C251F">
        <w:trPr>
          <w:trHeight w:val="913"/>
        </w:trPr>
        <w:tc>
          <w:tcPr>
            <w:tcW w:w="534" w:type="dxa"/>
            <w:hideMark/>
          </w:tcPr>
          <w:p w:rsidR="00CE3808" w:rsidRPr="00930962" w:rsidRDefault="00CE3808" w:rsidP="00CE3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условиях</w:t>
            </w:r>
          </w:p>
        </w:tc>
        <w:tc>
          <w:tcPr>
            <w:tcW w:w="45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544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</w:rPr>
              <w:t xml:space="preserve">рабочих </w:t>
            </w:r>
            <w:r w:rsidRPr="00930962">
              <w:rPr>
                <w:rFonts w:ascii="Arial" w:hAnsi="Arial" w:cs="Arial"/>
                <w:sz w:val="18"/>
                <w:szCs w:val="18"/>
              </w:rPr>
              <w:t>дней либо в сроки, указанные в заявке на технологическое присоединение</w:t>
            </w:r>
          </w:p>
        </w:tc>
        <w:tc>
          <w:tcPr>
            <w:tcW w:w="1703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E3808" w:rsidTr="00370673">
        <w:trPr>
          <w:trHeight w:val="913"/>
        </w:trPr>
        <w:tc>
          <w:tcPr>
            <w:tcW w:w="534" w:type="dxa"/>
          </w:tcPr>
          <w:p w:rsidR="00CE3808" w:rsidRPr="00930962" w:rsidRDefault="00CE3808" w:rsidP="00CE3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Проверка выполнения заявителем технических условий</w:t>
            </w:r>
          </w:p>
        </w:tc>
        <w:tc>
          <w:tcPr>
            <w:tcW w:w="4535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технологического присоединения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3544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 осмотр сетевой организацией присоединяемых электроустановок заявителя</w:t>
            </w:r>
          </w:p>
        </w:tc>
        <w:tc>
          <w:tcPr>
            <w:tcW w:w="2835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условий.  </w:t>
            </w:r>
          </w:p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</w:p>
        </w:tc>
        <w:tc>
          <w:tcPr>
            <w:tcW w:w="1703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808" w:rsidTr="004C251F">
        <w:trPr>
          <w:trHeight w:val="702"/>
        </w:trPr>
        <w:tc>
          <w:tcPr>
            <w:tcW w:w="534" w:type="dxa"/>
          </w:tcPr>
          <w:p w:rsidR="00CE3808" w:rsidRPr="00930962" w:rsidRDefault="00CE3808" w:rsidP="00CE3808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Акт о выполнении технических условий.</w:t>
            </w:r>
          </w:p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2835" w:type="dxa"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наличии).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В течение 25 дней со дня получения сетевой 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оперативно-диспетчерского управления</w:t>
            </w:r>
          </w:p>
        </w:tc>
        <w:tc>
          <w:tcPr>
            <w:tcW w:w="1703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В соответствии с главой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962">
              <w:rPr>
                <w:rFonts w:ascii="Arial" w:hAnsi="Arial" w:cs="Arial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CE3808" w:rsidTr="004C251F">
        <w:trPr>
          <w:trHeight w:val="853"/>
        </w:trPr>
        <w:tc>
          <w:tcPr>
            <w:tcW w:w="534" w:type="dxa"/>
            <w:hideMark/>
          </w:tcPr>
          <w:p w:rsidR="00CE3808" w:rsidRPr="00930962" w:rsidRDefault="00CE3808" w:rsidP="00CE3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Выдача документов по окончании осуществления технологического присоединения</w:t>
            </w:r>
          </w:p>
        </w:tc>
        <w:tc>
          <w:tcPr>
            <w:tcW w:w="45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Выдача </w:t>
            </w:r>
            <w:r w:rsidRPr="00930962">
              <w:rPr>
                <w:rFonts w:ascii="Arial" w:hAnsi="Arial" w:cs="Arial"/>
                <w:sz w:val="18"/>
                <w:szCs w:val="18"/>
              </w:rPr>
              <w:t>акта об осуществлении технологического присоединения</w:t>
            </w:r>
          </w:p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</w:t>
            </w:r>
          </w:p>
        </w:tc>
        <w:tc>
          <w:tcPr>
            <w:tcW w:w="2835" w:type="dxa"/>
            <w:hideMark/>
          </w:tcPr>
          <w:p w:rsidR="00CE3808" w:rsidRPr="00B06AC6" w:rsidRDefault="00CE3808" w:rsidP="00CE38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06AC6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после осуществления сетевой организацией фактического присоединения</w:t>
            </w:r>
          </w:p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соответствии с </w:t>
            </w:r>
            <w:r>
              <w:rPr>
                <w:rFonts w:ascii="Arial" w:hAnsi="Arial" w:cs="Arial"/>
                <w:sz w:val="18"/>
                <w:szCs w:val="18"/>
              </w:rPr>
              <w:t>п.</w:t>
            </w:r>
            <w:r w:rsidRPr="00930962">
              <w:rPr>
                <w:rFonts w:ascii="Arial" w:hAnsi="Arial" w:cs="Arial"/>
                <w:sz w:val="18"/>
                <w:szCs w:val="18"/>
              </w:rPr>
              <w:t xml:space="preserve"> 19 Правил технологического присоединения</w:t>
            </w:r>
          </w:p>
        </w:tc>
      </w:tr>
      <w:tr w:rsidR="00CE3808" w:rsidTr="004C251F">
        <w:trPr>
          <w:trHeight w:val="1631"/>
        </w:trPr>
        <w:tc>
          <w:tcPr>
            <w:tcW w:w="534" w:type="dxa"/>
            <w:hideMark/>
          </w:tcPr>
          <w:p w:rsidR="00CE3808" w:rsidRPr="00930962" w:rsidRDefault="00CE3808" w:rsidP="00CE38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Отсоединение энергопринимающих устройства, технологическое присоединение которых осуществлено по временной схеме электроснабжения</w:t>
            </w:r>
          </w:p>
        </w:tc>
        <w:tc>
          <w:tcPr>
            <w:tcW w:w="45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Осуществляется в случаях: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- окончании срока, на который осуществлялось технологическое присоединение с применением временной схемы электроснабжения;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- по обращению заявителя, поданному не позднее 10 дней до планируемой даты отсоединения;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- при расторжении договора об осуществлении технологического присоединения с применением постоянной схемы электроснабжения</w:t>
            </w:r>
          </w:p>
        </w:tc>
        <w:tc>
          <w:tcPr>
            <w:tcW w:w="3544" w:type="dxa"/>
            <w:hideMark/>
          </w:tcPr>
          <w:p w:rsidR="00CE3808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Письменное уведомление 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</w:r>
          </w:p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Акт об отсоединении энергопринимающих устройств, технологическое присоединение которых было осуществлено по временной схеме электроснабжения</w:t>
            </w:r>
          </w:p>
        </w:tc>
        <w:tc>
          <w:tcPr>
            <w:tcW w:w="2835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За 10 рабочих дней до дня отсоединения</w:t>
            </w:r>
          </w:p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</w:p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В течение 5 рабочих дней </w:t>
            </w:r>
            <w:proofErr w:type="gramStart"/>
            <w:r w:rsidRPr="00930962">
              <w:rPr>
                <w:rFonts w:ascii="Arial" w:hAnsi="Arial" w:cs="Arial"/>
                <w:sz w:val="18"/>
                <w:szCs w:val="18"/>
              </w:rPr>
              <w:t>с даты отсоединения</w:t>
            </w:r>
            <w:proofErr w:type="gramEnd"/>
            <w:r w:rsidRPr="009309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3" w:type="dxa"/>
            <w:hideMark/>
          </w:tcPr>
          <w:p w:rsidR="00CE3808" w:rsidRPr="00930962" w:rsidRDefault="00CE3808" w:rsidP="00CE3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 соответствии с г</w:t>
            </w:r>
            <w:r>
              <w:rPr>
                <w:rFonts w:ascii="Arial" w:hAnsi="Arial" w:cs="Arial"/>
                <w:sz w:val="18"/>
                <w:szCs w:val="18"/>
              </w:rPr>
              <w:t xml:space="preserve">лавой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VII</w:t>
            </w:r>
            <w:r w:rsidRPr="00930962">
              <w:rPr>
                <w:rFonts w:ascii="Arial" w:hAnsi="Arial" w:cs="Arial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</w:tbl>
    <w:p w:rsidR="00EC1E2C" w:rsidRPr="00F37A5B" w:rsidRDefault="00CE3808" w:rsidP="00E81C2A">
      <w:pPr>
        <w:spacing w:after="0" w:line="180" w:lineRule="exact"/>
        <w:ind w:left="357"/>
        <w:rPr>
          <w:rFonts w:ascii="Arial" w:hAnsi="Arial" w:cs="Arial"/>
          <w:sz w:val="16"/>
          <w:szCs w:val="16"/>
        </w:rPr>
      </w:pPr>
    </w:p>
    <w:sectPr w:rsidR="00EC1E2C" w:rsidRPr="00F37A5B" w:rsidSect="004C251F">
      <w:footerReference w:type="even" r:id="rId7"/>
      <w:footerReference w:type="first" r:id="rId8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87" w:rsidRDefault="00BA3887" w:rsidP="00BA3887">
      <w:pPr>
        <w:spacing w:after="0" w:line="240" w:lineRule="auto"/>
      </w:pPr>
      <w:r>
        <w:separator/>
      </w:r>
    </w:p>
  </w:endnote>
  <w:endnote w:type="continuationSeparator" w:id="0">
    <w:p w:rsidR="00BA3887" w:rsidRDefault="00BA3887" w:rsidP="00BA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87" w:rsidRDefault="009F012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312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87" w:rsidRDefault="009F012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position:absolute;margin-left:312pt;margin-top:0;width:2in;height:8pt;z-index:251659264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87" w:rsidRDefault="00BA3887" w:rsidP="00BA3887">
      <w:pPr>
        <w:spacing w:after="0" w:line="240" w:lineRule="auto"/>
      </w:pPr>
      <w:r>
        <w:separator/>
      </w:r>
    </w:p>
  </w:footnote>
  <w:footnote w:type="continuationSeparator" w:id="0">
    <w:p w:rsidR="00BA3887" w:rsidRDefault="00BA3887" w:rsidP="00BA3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7C7"/>
    <w:multiLevelType w:val="hybridMultilevel"/>
    <w:tmpl w:val="C07280DC"/>
    <w:lvl w:ilvl="0" w:tplc="EFF4E3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5A25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00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E8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6F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46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A5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28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7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9482E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F4C0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CB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08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45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7A7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AB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6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47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A3887"/>
    <w:rsid w:val="009F012C"/>
    <w:rsid w:val="00BA3887"/>
    <w:rsid w:val="00C83212"/>
    <w:rsid w:val="00CE3808"/>
    <w:rsid w:val="00D85D91"/>
    <w:rsid w:val="00E8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554"/>
    <w:rPr>
      <w:color w:val="0000FF" w:themeColor="hyperlink"/>
      <w:u w:val="single"/>
    </w:rPr>
  </w:style>
  <w:style w:type="paragraph" w:styleId="a6">
    <w:name w:val="No Spacing"/>
    <w:uiPriority w:val="1"/>
    <w:qFormat/>
    <w:rsid w:val="00F37A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0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8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1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Оксана</cp:lastModifiedBy>
  <cp:revision>21</cp:revision>
  <dcterms:created xsi:type="dcterms:W3CDTF">2018-03-30T03:47:00Z</dcterms:created>
  <dcterms:modified xsi:type="dcterms:W3CDTF">2022-03-01T05:05:00Z</dcterms:modified>
</cp:coreProperties>
</file>