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EC" w:rsidRPr="004D0809" w:rsidRDefault="00033352" w:rsidP="000B68E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4D0809">
        <w:rPr>
          <w:rFonts w:ascii="Times New Roman" w:hAnsi="Times New Roman" w:cs="Times New Roman"/>
          <w:color w:val="auto"/>
          <w:sz w:val="26"/>
          <w:szCs w:val="26"/>
        </w:rPr>
        <w:t xml:space="preserve">ПАСПОРТ УСЛУГИ (ПРОЦЕССА) </w:t>
      </w:r>
      <w:r w:rsidR="00F13010" w:rsidRPr="004D0809">
        <w:rPr>
          <w:rFonts w:ascii="Times New Roman" w:hAnsi="Times New Roman" w:cs="Times New Roman"/>
          <w:color w:val="auto"/>
          <w:sz w:val="26"/>
          <w:szCs w:val="26"/>
        </w:rPr>
        <w:t>АО «</w:t>
      </w:r>
      <w:r>
        <w:rPr>
          <w:rFonts w:ascii="Times New Roman" w:hAnsi="Times New Roman" w:cs="Times New Roman"/>
          <w:color w:val="auto"/>
          <w:sz w:val="26"/>
          <w:szCs w:val="26"/>
        </w:rPr>
        <w:t>УЭСК</w:t>
      </w:r>
      <w:r w:rsidR="00F13010" w:rsidRPr="004D0809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:rsidR="00923BD7" w:rsidRPr="004D0809" w:rsidRDefault="00923BD7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5088" w:rsidRPr="004D0809" w:rsidRDefault="00033352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D08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ТЕХНОЛОГИЧЕСКОЕ ПРИСОЕДИНЕНИЕ К ЭЛЕКТРИЧЕСКИМ СЕТЯМ </w:t>
      </w:r>
      <w:r w:rsidR="00F13010" w:rsidRPr="004D08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АО «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УЭСК</w:t>
      </w:r>
      <w:r w:rsidR="00F13010" w:rsidRPr="004D08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4D0809" w:rsidRDefault="00033352" w:rsidP="0001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D08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ПОСРЕДСТВОМ ПЕРЕРАСПРЕДЕЛЕНИЯ МАКСИМАЛЬНОЙ МОЩНОСТИ</w:t>
      </w:r>
    </w:p>
    <w:p w:rsidR="00014BAB" w:rsidRPr="000B68EC" w:rsidRDefault="00033352" w:rsidP="0001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br/>
      </w:r>
    </w:p>
    <w:p w:rsidR="00A65536" w:rsidRPr="00F13010" w:rsidRDefault="00033352" w:rsidP="00A65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13010">
        <w:rPr>
          <w:rFonts w:ascii="Times New Roman" w:hAnsi="Times New Roman" w:cs="Times New Roman"/>
          <w:b/>
          <w:color w:val="000000" w:themeColor="text1"/>
        </w:rPr>
        <w:t>КРУГ ЗАЯВИТЕЛЕЙ</w:t>
      </w:r>
      <w:r w:rsidR="000653F9" w:rsidRPr="00F13010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F81621" w:rsidRPr="00F13010">
        <w:rPr>
          <w:rFonts w:ascii="Times New Roman" w:hAnsi="Times New Roman" w:cs="Times New Roman"/>
          <w:color w:val="000000" w:themeColor="text1"/>
        </w:rPr>
        <w:t xml:space="preserve">лицо, перераспределяющее максимальную мощность, и </w:t>
      </w:r>
      <w:r w:rsidRPr="00F13010">
        <w:rPr>
          <w:rFonts w:ascii="Times New Roman" w:hAnsi="Times New Roman" w:cs="Times New Roman"/>
          <w:bCs/>
          <w:color w:val="000000" w:themeColor="text1"/>
        </w:rPr>
        <w:t>лиц</w:t>
      </w:r>
      <w:r w:rsidR="00F81621" w:rsidRPr="00F13010">
        <w:rPr>
          <w:rFonts w:ascii="Times New Roman" w:hAnsi="Times New Roman" w:cs="Times New Roman"/>
          <w:bCs/>
          <w:color w:val="000000" w:themeColor="text1"/>
        </w:rPr>
        <w:t>о</w:t>
      </w:r>
      <w:r w:rsidRPr="00F13010">
        <w:rPr>
          <w:rFonts w:ascii="Times New Roman" w:hAnsi="Times New Roman" w:cs="Times New Roman"/>
          <w:bCs/>
          <w:color w:val="000000" w:themeColor="text1"/>
        </w:rPr>
        <w:t xml:space="preserve">, в пользу которых </w:t>
      </w:r>
      <w:r w:rsidRPr="00F13010">
        <w:rPr>
          <w:rFonts w:ascii="Times New Roman" w:hAnsi="Times New Roman" w:cs="Times New Roman"/>
          <w:bCs/>
          <w:color w:val="000000" w:themeColor="text1"/>
        </w:rPr>
        <w:t>предполагается перераспределить максимальную мощность (далее – заявитель).</w:t>
      </w:r>
    </w:p>
    <w:p w:rsidR="005B627E" w:rsidRPr="00F13010" w:rsidRDefault="00033352" w:rsidP="00A655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3010">
        <w:rPr>
          <w:rFonts w:ascii="Times New Roman" w:hAnsi="Times New Roman" w:cs="Times New Roman"/>
          <w:b/>
          <w:color w:val="000000" w:themeColor="text1"/>
        </w:rPr>
        <w:t>РАЗМЕР ПЛАТЫ ЗА ПРЕДОСТАВЛЕНИЕ УСЛУГИ (ПРОЦЕССА) И ОСНОВАНИЕ ЕЕ ВЗИМАНИЯ:</w:t>
      </w:r>
      <w:r w:rsidR="00022F24" w:rsidRPr="00F1301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65536" w:rsidRPr="00F13010">
        <w:rPr>
          <w:rFonts w:ascii="Times New Roman" w:hAnsi="Times New Roman" w:cs="Times New Roman"/>
          <w:color w:val="000000" w:themeColor="text1"/>
        </w:rPr>
        <w:t>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тарифов.</w:t>
      </w:r>
    </w:p>
    <w:p w:rsidR="00B6111E" w:rsidRPr="00F13010" w:rsidRDefault="00033352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3010">
        <w:rPr>
          <w:rFonts w:ascii="Times New Roman" w:hAnsi="Times New Roman" w:cs="Times New Roman"/>
          <w:b/>
          <w:color w:val="000000" w:themeColor="text1"/>
        </w:rPr>
        <w:t>УСЛОВИЯ ОКАЗАНИЯ УСЛУГИ (ПРОЦЕССА):</w:t>
      </w:r>
      <w:r w:rsidRPr="00F13010">
        <w:rPr>
          <w:rFonts w:ascii="Times New Roman" w:hAnsi="Times New Roman" w:cs="Times New Roman"/>
          <w:color w:val="000000" w:themeColor="text1"/>
        </w:rPr>
        <w:t xml:space="preserve"> </w:t>
      </w:r>
    </w:p>
    <w:p w:rsidR="00A65536" w:rsidRPr="00F13010" w:rsidRDefault="00033352" w:rsidP="00A65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3010">
        <w:rPr>
          <w:rFonts w:ascii="Times New Roman" w:hAnsi="Times New Roman" w:cs="Times New Roman"/>
          <w:color w:val="000000" w:themeColor="text1"/>
        </w:rPr>
        <w:t>Наличие соглашения между лицом, имеющим на праве собственности или на ином законном основании энергопринимающие устройства, в отношении которых до 1 января 2009 г. в уст</w:t>
      </w:r>
      <w:r w:rsidRPr="00F13010">
        <w:rPr>
          <w:rFonts w:ascii="Times New Roman" w:hAnsi="Times New Roman" w:cs="Times New Roman"/>
          <w:color w:val="000000" w:themeColor="text1"/>
        </w:rPr>
        <w:t>ановленном порядке было осуществлено технологическое присоединение к электрическим сетям, по соглашению с иными владельцами энергопринимающих устройств, снижающим объем максимальной мощности собственных энергопринимающих устройств с одновременным перераспр</w:t>
      </w:r>
      <w:r w:rsidRPr="00F13010">
        <w:rPr>
          <w:rFonts w:ascii="Times New Roman" w:hAnsi="Times New Roman" w:cs="Times New Roman"/>
          <w:color w:val="000000" w:themeColor="text1"/>
        </w:rPr>
        <w:t>еделением объема снижения максимальной мощности в пользу иных владельцев от объема максимальной мощности, указанной в документах о технологическом присоединении энергопринимающих устройств, в пределах действия соответствующего центра питания</w:t>
      </w:r>
      <w:r>
        <w:rPr>
          <w:rStyle w:val="ae"/>
          <w:rFonts w:ascii="Times New Roman" w:hAnsi="Times New Roman" w:cs="Times New Roman"/>
          <w:color w:val="000000" w:themeColor="text1"/>
        </w:rPr>
        <w:footnoteReference w:id="1"/>
      </w:r>
      <w:r w:rsidRPr="00F13010">
        <w:rPr>
          <w:rFonts w:ascii="Times New Roman" w:hAnsi="Times New Roman" w:cs="Times New Roman"/>
          <w:color w:val="000000" w:themeColor="text1"/>
        </w:rPr>
        <w:t>.</w:t>
      </w:r>
    </w:p>
    <w:p w:rsidR="00A65536" w:rsidRPr="00F13010" w:rsidRDefault="00033352" w:rsidP="00A65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3010">
        <w:rPr>
          <w:rFonts w:ascii="Times New Roman" w:hAnsi="Times New Roman" w:cs="Times New Roman"/>
          <w:color w:val="000000" w:themeColor="text1"/>
        </w:rPr>
        <w:t xml:space="preserve">Не </w:t>
      </w:r>
      <w:r w:rsidRPr="00F13010">
        <w:rPr>
          <w:rFonts w:ascii="Times New Roman" w:hAnsi="Times New Roman" w:cs="Times New Roman"/>
          <w:color w:val="000000" w:themeColor="text1"/>
        </w:rPr>
        <w:t>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мощности, указанной в документах о технологич</w:t>
      </w:r>
      <w:r w:rsidRPr="00F13010">
        <w:rPr>
          <w:rFonts w:ascii="Times New Roman" w:hAnsi="Times New Roman" w:cs="Times New Roman"/>
          <w:color w:val="000000" w:themeColor="text1"/>
        </w:rPr>
        <w:t>еском присоединении энергопринимающих устройств, следующими лицами:</w:t>
      </w:r>
    </w:p>
    <w:p w:rsidR="00A65536" w:rsidRPr="00F13010" w:rsidRDefault="00033352" w:rsidP="00A65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3010">
        <w:rPr>
          <w:rFonts w:ascii="Times New Roman" w:hAnsi="Times New Roman" w:cs="Times New Roman"/>
          <w:color w:val="000000" w:themeColor="text1"/>
        </w:rPr>
        <w:t>а) юридические лица или индивидуальные предприниматели, осуществившие технологическое присоединение энергопринимающих устройств, максимальная мощность которых составляет до 150 кВт включит</w:t>
      </w:r>
      <w:r w:rsidRPr="00F13010">
        <w:rPr>
          <w:rFonts w:ascii="Times New Roman" w:hAnsi="Times New Roman" w:cs="Times New Roman"/>
          <w:color w:val="000000" w:themeColor="text1"/>
        </w:rPr>
        <w:t>ельно (с учетом ранее присоединенных в данной точке присоединения энергопринимающих устройств) по третьей категории надежности;</w:t>
      </w:r>
    </w:p>
    <w:p w:rsidR="00A65536" w:rsidRPr="00F13010" w:rsidRDefault="00033352" w:rsidP="00A65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3010">
        <w:rPr>
          <w:rFonts w:ascii="Times New Roman" w:hAnsi="Times New Roman" w:cs="Times New Roman"/>
          <w:color w:val="000000" w:themeColor="text1"/>
        </w:rPr>
        <w:t>б) лица, технологическое присоединение которых осуществлено по временной схеме электроснабжения;</w:t>
      </w:r>
    </w:p>
    <w:p w:rsidR="00A65536" w:rsidRPr="00F13010" w:rsidRDefault="00033352" w:rsidP="00A65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3010">
        <w:rPr>
          <w:rFonts w:ascii="Times New Roman" w:hAnsi="Times New Roman" w:cs="Times New Roman"/>
          <w:color w:val="000000" w:themeColor="text1"/>
        </w:rPr>
        <w:t xml:space="preserve">в) физические лица в отношении </w:t>
      </w:r>
      <w:r w:rsidRPr="00F13010">
        <w:rPr>
          <w:rFonts w:ascii="Times New Roman" w:hAnsi="Times New Roman" w:cs="Times New Roman"/>
          <w:color w:val="000000" w:themeColor="text1"/>
        </w:rPr>
        <w:t>энергопринимающих устройств, максимальная мощность которых составляет до 15 кВт включительно;</w:t>
      </w:r>
    </w:p>
    <w:p w:rsidR="00A65536" w:rsidRPr="00F13010" w:rsidRDefault="00033352" w:rsidP="00A65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3010">
        <w:rPr>
          <w:rFonts w:ascii="Times New Roman" w:hAnsi="Times New Roman" w:cs="Times New Roman"/>
          <w:color w:val="000000" w:themeColor="text1"/>
        </w:rPr>
        <w:t>г) лица, энергопринимающие устройства которых присоединены к объектам электросетевого хозяйства, соответствующим критериям отнесения объектов к единой национально</w:t>
      </w:r>
      <w:r w:rsidRPr="00F13010">
        <w:rPr>
          <w:rFonts w:ascii="Times New Roman" w:hAnsi="Times New Roman" w:cs="Times New Roman"/>
          <w:color w:val="000000" w:themeColor="text1"/>
        </w:rPr>
        <w:t>й (общероссийской) электрической сети;</w:t>
      </w:r>
    </w:p>
    <w:p w:rsidR="00A65536" w:rsidRPr="00F13010" w:rsidRDefault="00033352" w:rsidP="00A65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3010">
        <w:rPr>
          <w:rFonts w:ascii="Times New Roman" w:hAnsi="Times New Roman" w:cs="Times New Roman"/>
          <w:color w:val="000000" w:themeColor="text1"/>
        </w:rPr>
        <w:t>д) лица, не внесшие плату за технологическое присоединение либо внесшие плату за технологическое присоединение не в полном объеме.</w:t>
      </w:r>
    </w:p>
    <w:p w:rsidR="00A65536" w:rsidRPr="00F13010" w:rsidRDefault="00033352" w:rsidP="00A65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3010">
        <w:rPr>
          <w:rFonts w:ascii="Times New Roman" w:hAnsi="Times New Roman" w:cs="Times New Roman"/>
          <w:color w:val="000000" w:themeColor="text1"/>
        </w:rPr>
        <w:t>Потребители электрической энергии, энергоснабжение энергопринимающих устройств которых</w:t>
      </w:r>
      <w:r w:rsidRPr="00F13010">
        <w:rPr>
          <w:rFonts w:ascii="Times New Roman" w:hAnsi="Times New Roman" w:cs="Times New Roman"/>
          <w:color w:val="000000" w:themeColor="text1"/>
        </w:rPr>
        <w:t xml:space="preserve"> осуществляется по третьей категории надежности электроснабжения, не вправе перераспределять свою максимальную мощность в пользу потребителей, энергоснабжение энергопринимающих устройств которых осуществляется по первой или второй категориям надежности эле</w:t>
      </w:r>
      <w:r w:rsidRPr="00F13010">
        <w:rPr>
          <w:rFonts w:ascii="Times New Roman" w:hAnsi="Times New Roman" w:cs="Times New Roman"/>
          <w:color w:val="000000" w:themeColor="text1"/>
        </w:rPr>
        <w:t>ктроснабжения.</w:t>
      </w:r>
    </w:p>
    <w:p w:rsidR="00767CFF" w:rsidRPr="00F13010" w:rsidRDefault="00033352" w:rsidP="0076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13010">
        <w:rPr>
          <w:rFonts w:ascii="Times New Roman" w:hAnsi="Times New Roman" w:cs="Times New Roman"/>
          <w:bCs/>
          <w:color w:val="000000" w:themeColor="text1"/>
        </w:rPr>
        <w:t>Допускается перераспределение объема максимальной мощности нескольких лиц в пользу одного лица в пределах действия одного центра питания.</w:t>
      </w:r>
    </w:p>
    <w:p w:rsidR="004D0809" w:rsidRDefault="00033352" w:rsidP="004D0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13010">
        <w:rPr>
          <w:rFonts w:ascii="Times New Roman" w:hAnsi="Times New Roman" w:cs="Times New Roman"/>
          <w:b/>
          <w:color w:val="000000" w:themeColor="text1"/>
        </w:rPr>
        <w:lastRenderedPageBreak/>
        <w:t>РЕЗУЛЬТАТ ОКАЗАНИЯ УСЛУГИ (ПРОЦЕССА):</w:t>
      </w:r>
      <w:r w:rsidRPr="00F13010">
        <w:rPr>
          <w:rFonts w:ascii="Times New Roman" w:hAnsi="Times New Roman" w:cs="Times New Roman"/>
          <w:color w:val="000000" w:themeColor="text1"/>
        </w:rPr>
        <w:t xml:space="preserve"> </w:t>
      </w:r>
      <w:r w:rsidR="00195358" w:rsidRPr="00F13010">
        <w:rPr>
          <w:rFonts w:ascii="Times New Roman" w:hAnsi="Times New Roman" w:cs="Times New Roman"/>
          <w:color w:val="000000" w:themeColor="text1"/>
        </w:rPr>
        <w:t>технологическо</w:t>
      </w:r>
      <w:r w:rsidR="000B68EC" w:rsidRPr="00F13010">
        <w:rPr>
          <w:rFonts w:ascii="Times New Roman" w:hAnsi="Times New Roman" w:cs="Times New Roman"/>
          <w:color w:val="000000" w:themeColor="text1"/>
        </w:rPr>
        <w:t>е</w:t>
      </w:r>
      <w:r w:rsidR="00195358" w:rsidRPr="00F13010">
        <w:rPr>
          <w:rFonts w:ascii="Times New Roman" w:hAnsi="Times New Roman" w:cs="Times New Roman"/>
          <w:color w:val="000000" w:themeColor="text1"/>
        </w:rPr>
        <w:t xml:space="preserve"> присоединени</w:t>
      </w:r>
      <w:r w:rsidR="000B68EC" w:rsidRPr="00F13010">
        <w:rPr>
          <w:rFonts w:ascii="Times New Roman" w:hAnsi="Times New Roman" w:cs="Times New Roman"/>
          <w:color w:val="000000" w:themeColor="text1"/>
        </w:rPr>
        <w:t>е</w:t>
      </w:r>
      <w:r w:rsidR="00195358" w:rsidRPr="00F13010">
        <w:rPr>
          <w:rFonts w:ascii="Times New Roman" w:hAnsi="Times New Roman" w:cs="Times New Roman"/>
          <w:color w:val="000000" w:themeColor="text1"/>
        </w:rPr>
        <w:t xml:space="preserve"> энергопринимающих устройств </w:t>
      </w:r>
      <w:r w:rsidR="00767CFF" w:rsidRPr="00F13010">
        <w:rPr>
          <w:rFonts w:ascii="Times New Roman" w:hAnsi="Times New Roman" w:cs="Times New Roman"/>
          <w:color w:val="000000" w:themeColor="text1"/>
        </w:rPr>
        <w:t>з</w:t>
      </w:r>
      <w:r w:rsidR="00195358" w:rsidRPr="00F13010">
        <w:rPr>
          <w:rFonts w:ascii="Times New Roman" w:hAnsi="Times New Roman" w:cs="Times New Roman"/>
          <w:color w:val="000000" w:themeColor="text1"/>
        </w:rPr>
        <w:t>аявителя</w:t>
      </w:r>
      <w:r w:rsidR="00B6111E" w:rsidRPr="00F13010">
        <w:rPr>
          <w:rFonts w:ascii="Times New Roman" w:hAnsi="Times New Roman" w:cs="Times New Roman"/>
          <w:color w:val="000000" w:themeColor="text1"/>
        </w:rPr>
        <w:t xml:space="preserve"> </w:t>
      </w:r>
      <w:r w:rsidR="00767CFF" w:rsidRPr="00F13010">
        <w:rPr>
          <w:rFonts w:ascii="Times New Roman" w:hAnsi="Times New Roman" w:cs="Times New Roman"/>
          <w:color w:val="000000" w:themeColor="text1"/>
        </w:rPr>
        <w:br/>
        <w:t xml:space="preserve">к электрической сети </w:t>
      </w:r>
      <w:r w:rsidR="00B6111E" w:rsidRPr="00F13010">
        <w:rPr>
          <w:rFonts w:ascii="Times New Roman" w:hAnsi="Times New Roman" w:cs="Times New Roman"/>
          <w:color w:val="000000" w:themeColor="text1"/>
        </w:rPr>
        <w:t>посредством перераспределения мощности</w:t>
      </w:r>
      <w:r w:rsidRPr="00F13010">
        <w:rPr>
          <w:rFonts w:ascii="Times New Roman" w:hAnsi="Times New Roman" w:cs="Times New Roman"/>
          <w:color w:val="000000" w:themeColor="text1"/>
        </w:rPr>
        <w:t>.</w:t>
      </w:r>
    </w:p>
    <w:p w:rsidR="009B27EC" w:rsidRPr="00F13010" w:rsidRDefault="00033352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F13010">
        <w:rPr>
          <w:rFonts w:ascii="Times New Roman" w:hAnsi="Times New Roman" w:cs="Times New Roman"/>
          <w:b/>
          <w:color w:val="000000" w:themeColor="text1"/>
        </w:rPr>
        <w:t>ОБЩИЙ СРОК ОКАЗАНИЯ УСЛУГИ (ПРОЦЕССА):</w:t>
      </w:r>
    </w:p>
    <w:p w:rsidR="002B19E2" w:rsidRPr="00F13010" w:rsidRDefault="00033352" w:rsidP="002B1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3010">
        <w:rPr>
          <w:rFonts w:ascii="Times New Roman" w:hAnsi="Times New Roman" w:cs="Times New Roman"/>
          <w:color w:val="000000" w:themeColor="text1"/>
        </w:rPr>
        <w:t xml:space="preserve">30 дней в случае отсутствия необходимости строительства (реконструкции) объектов электросетевого хозяйства от существующих объектов </w:t>
      </w:r>
      <w:r w:rsidRPr="00F13010">
        <w:rPr>
          <w:rFonts w:ascii="Times New Roman" w:hAnsi="Times New Roman" w:cs="Times New Roman"/>
          <w:color w:val="000000" w:themeColor="text1"/>
        </w:rPr>
        <w:t>электросетевого хозяйства сетевой организации до границ участка заявителя и (или) отсутствия необходимости выполнения работ по строительству (реконструкции) объектов электросетевого хозяйства, включенных (подлежащих включению) в инвестиционные программы се</w:t>
      </w:r>
      <w:r w:rsidRPr="00F13010">
        <w:rPr>
          <w:rFonts w:ascii="Times New Roman" w:hAnsi="Times New Roman" w:cs="Times New Roman"/>
          <w:color w:val="000000" w:themeColor="text1"/>
        </w:rPr>
        <w:t>тевых организаций (в том числе смежных сетевых организаций), и (или) объектов по производству электрической энергии.</w:t>
      </w:r>
    </w:p>
    <w:p w:rsidR="002B19E2" w:rsidRPr="00F13010" w:rsidRDefault="00033352" w:rsidP="006A5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3010">
        <w:rPr>
          <w:rFonts w:ascii="Times New Roman" w:hAnsi="Times New Roman" w:cs="Times New Roman"/>
          <w:color w:val="000000" w:themeColor="text1"/>
        </w:rPr>
        <w:t>Срок осуществления мероприятий по технологическому присоединению энергопринимающих устройств лиц, в пользу которых предполагается перераспр</w:t>
      </w:r>
      <w:r w:rsidRPr="00F13010">
        <w:rPr>
          <w:rFonts w:ascii="Times New Roman" w:hAnsi="Times New Roman" w:cs="Times New Roman"/>
          <w:color w:val="000000" w:themeColor="text1"/>
        </w:rPr>
        <w:t>еделить максимальную мощность, при технологическом присоединении таких лиц к электрическим сетям классом напряжения до 20 кВ включительно, если расстояние от существующих электрических сетей необходимого класса напряжения до границ участка, на котором расп</w:t>
      </w:r>
      <w:r w:rsidRPr="00F13010">
        <w:rPr>
          <w:rFonts w:ascii="Times New Roman" w:hAnsi="Times New Roman" w:cs="Times New Roman"/>
          <w:color w:val="000000" w:themeColor="text1"/>
        </w:rPr>
        <w:t>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</w:t>
      </w:r>
      <w:r w:rsidRPr="00F13010">
        <w:rPr>
          <w:rFonts w:ascii="Times New Roman" w:hAnsi="Times New Roman" w:cs="Times New Roman"/>
          <w:color w:val="000000" w:themeColor="text1"/>
        </w:rPr>
        <w:t>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</w:t>
      </w:r>
      <w:r w:rsidRPr="00F13010">
        <w:rPr>
          <w:rFonts w:ascii="Times New Roman" w:hAnsi="Times New Roman" w:cs="Times New Roman"/>
          <w:color w:val="000000" w:themeColor="text1"/>
        </w:rPr>
        <w:t xml:space="preserve">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(или) объектов электроэнергетики, не может превышать:</w:t>
      </w:r>
    </w:p>
    <w:p w:rsidR="002B19E2" w:rsidRPr="00F13010" w:rsidRDefault="00033352" w:rsidP="002B1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3010">
        <w:rPr>
          <w:rFonts w:ascii="Times New Roman" w:hAnsi="Times New Roman" w:cs="Times New Roman"/>
          <w:color w:val="000000" w:themeColor="text1"/>
        </w:rPr>
        <w:t>120 дней - для заявителей, максимальная мощность энергопринимающих устройств которых составляет до 670 кВт;</w:t>
      </w:r>
    </w:p>
    <w:p w:rsidR="002B19E2" w:rsidRPr="00F13010" w:rsidRDefault="00033352" w:rsidP="002B1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3010">
        <w:rPr>
          <w:rFonts w:ascii="Times New Roman" w:hAnsi="Times New Roman" w:cs="Times New Roman"/>
          <w:color w:val="000000" w:themeColor="text1"/>
        </w:rPr>
        <w:t>1 год - для заявителей, максимальная мощность энергопринимающих устройств которых составляет свыше 670 кВт.</w:t>
      </w:r>
    </w:p>
    <w:p w:rsidR="00925772" w:rsidRPr="00F13010" w:rsidRDefault="00033352" w:rsidP="002B1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3010">
        <w:rPr>
          <w:rFonts w:ascii="Times New Roman" w:hAnsi="Times New Roman" w:cs="Times New Roman"/>
          <w:color w:val="000000" w:themeColor="text1"/>
        </w:rPr>
        <w:t>В случае если необходимо выполнить работ</w:t>
      </w:r>
      <w:r w:rsidRPr="00F13010">
        <w:rPr>
          <w:rFonts w:ascii="Times New Roman" w:hAnsi="Times New Roman" w:cs="Times New Roman"/>
          <w:color w:val="000000" w:themeColor="text1"/>
        </w:rPr>
        <w:t>ы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мероп</w:t>
      </w:r>
      <w:r w:rsidRPr="00F13010">
        <w:rPr>
          <w:rFonts w:ascii="Times New Roman" w:hAnsi="Times New Roman" w:cs="Times New Roman"/>
          <w:color w:val="000000" w:themeColor="text1"/>
        </w:rPr>
        <w:t xml:space="preserve">риятия по технологическому присоединению выполняются сетевой организацией в </w:t>
      </w:r>
      <w:r w:rsidR="00352854" w:rsidRPr="00F13010">
        <w:rPr>
          <w:rFonts w:ascii="Times New Roman" w:hAnsi="Times New Roman" w:cs="Times New Roman"/>
          <w:color w:val="000000" w:themeColor="text1"/>
        </w:rPr>
        <w:t xml:space="preserve">следующие </w:t>
      </w:r>
      <w:r w:rsidRPr="00F13010">
        <w:rPr>
          <w:rFonts w:ascii="Times New Roman" w:hAnsi="Times New Roman" w:cs="Times New Roman"/>
          <w:color w:val="000000" w:themeColor="text1"/>
        </w:rPr>
        <w:t>сроки</w:t>
      </w:r>
      <w:r w:rsidR="00352854" w:rsidRPr="00F13010">
        <w:rPr>
          <w:rFonts w:ascii="Times New Roman" w:hAnsi="Times New Roman" w:cs="Times New Roman"/>
          <w:color w:val="000000" w:themeColor="text1"/>
        </w:rPr>
        <w:t>:</w:t>
      </w:r>
    </w:p>
    <w:p w:rsidR="00252C4D" w:rsidRPr="00F13010" w:rsidRDefault="00033352" w:rsidP="00252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3010">
        <w:rPr>
          <w:rFonts w:ascii="Times New Roman" w:hAnsi="Times New Roman" w:cs="Times New Roman"/>
          <w:color w:val="000000" w:themeColor="text1"/>
        </w:rPr>
        <w:t>6 месяцев - если технологическое присоединение осуществляется к электрическим сетям, уровень напряжения которых составляет до 20 кВ включительно, и если расстояние</w:t>
      </w:r>
      <w:r w:rsidRPr="00F13010">
        <w:rPr>
          <w:rFonts w:ascii="Times New Roman" w:hAnsi="Times New Roman" w:cs="Times New Roman"/>
          <w:color w:val="000000" w:themeColor="text1"/>
        </w:rPr>
        <w:t xml:space="preserve">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</w:t>
      </w:r>
      <w:r w:rsidRPr="00F13010">
        <w:rPr>
          <w:rFonts w:ascii="Times New Roman" w:hAnsi="Times New Roman" w:cs="Times New Roman"/>
          <w:color w:val="000000" w:themeColor="text1"/>
        </w:rPr>
        <w:t xml:space="preserve"> сельской местности</w:t>
      </w:r>
    </w:p>
    <w:p w:rsidR="00252C4D" w:rsidRPr="00F13010" w:rsidRDefault="00033352" w:rsidP="00252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3010">
        <w:rPr>
          <w:rFonts w:ascii="Times New Roman" w:hAnsi="Times New Roman" w:cs="Times New Roman"/>
          <w:color w:val="000000" w:themeColor="text1"/>
        </w:rPr>
        <w:t>1 год - для заявителей, максимальная мощность энергопринимающих устройств которых составляет менее 670 кВт;</w:t>
      </w:r>
    </w:p>
    <w:p w:rsidR="00252C4D" w:rsidRPr="00F13010" w:rsidRDefault="00033352" w:rsidP="00252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3010">
        <w:rPr>
          <w:rFonts w:ascii="Times New Roman" w:hAnsi="Times New Roman" w:cs="Times New Roman"/>
          <w:color w:val="000000" w:themeColor="text1"/>
        </w:rPr>
        <w:t>2 года - для заявителей, максимальная мощность энергопринимающих устройств которых составляет не менее 670 кВт</w:t>
      </w:r>
    </w:p>
    <w:p w:rsidR="00F13010" w:rsidRDefault="00033352" w:rsidP="00252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3010">
        <w:rPr>
          <w:rFonts w:ascii="Times New Roman" w:hAnsi="Times New Roman" w:cs="Times New Roman"/>
          <w:color w:val="000000" w:themeColor="text1"/>
        </w:rPr>
        <w:t>По инициативе (об</w:t>
      </w:r>
      <w:r w:rsidRPr="00F13010">
        <w:rPr>
          <w:rFonts w:ascii="Times New Roman" w:hAnsi="Times New Roman" w:cs="Times New Roman"/>
          <w:color w:val="000000" w:themeColor="text1"/>
        </w:rPr>
        <w:t>ращению) заявителя договором могут быть установлены иные сроки (но не более 4 лет).</w:t>
      </w:r>
    </w:p>
    <w:p w:rsidR="00F13010" w:rsidRDefault="00F13010" w:rsidP="00252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653F9" w:rsidRDefault="00033352" w:rsidP="00F130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D08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СОСТАВ, ПОСЛЕДОВАТЕЛЬНОСТЬ И СРОКИ ОКАЗАНИЯ УСЛУГИ (ПРОЦЕССА)</w:t>
      </w:r>
    </w:p>
    <w:p w:rsidR="004D0809" w:rsidRPr="004D0809" w:rsidRDefault="004D0809" w:rsidP="00F130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-110"/>
        <w:tblW w:w="4948" w:type="pct"/>
        <w:tblInd w:w="108" w:type="dxa"/>
        <w:tblLayout w:type="fixed"/>
        <w:tblLook w:val="00A0"/>
      </w:tblPr>
      <w:tblGrid>
        <w:gridCol w:w="474"/>
        <w:gridCol w:w="2216"/>
        <w:gridCol w:w="2273"/>
        <w:gridCol w:w="3005"/>
        <w:gridCol w:w="1909"/>
        <w:gridCol w:w="1762"/>
        <w:gridCol w:w="2713"/>
      </w:tblGrid>
      <w:tr w:rsidR="00AD6ACC" w:rsidTr="00AD6ACC">
        <w:trPr>
          <w:cnfStyle w:val="100000000000"/>
          <w:tblHeader/>
        </w:trPr>
        <w:tc>
          <w:tcPr>
            <w:cnfStyle w:val="001000000000"/>
            <w:tcW w:w="165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  <w:shd w:val="clear" w:color="auto" w:fill="D9D9D9" w:themeFill="background1" w:themeFillShade="D9"/>
          </w:tcPr>
          <w:p w:rsidR="00CA183B" w:rsidRPr="003F0103" w:rsidRDefault="00033352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10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/>
            <w:tcW w:w="77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CA183B" w:rsidRPr="003F0103" w:rsidRDefault="00033352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10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9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CA183B" w:rsidRPr="003F0103" w:rsidRDefault="00033352" w:rsidP="005E497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10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1047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CA183B" w:rsidRPr="003F0103" w:rsidRDefault="00033352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10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66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CA183B" w:rsidRPr="003F0103" w:rsidRDefault="00033352" w:rsidP="005E497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10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4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CA183B" w:rsidRPr="003F0103" w:rsidRDefault="00033352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10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4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  <w:shd w:val="clear" w:color="auto" w:fill="D9D9D9" w:themeFill="background1" w:themeFillShade="D9"/>
          </w:tcPr>
          <w:p w:rsidR="00CA183B" w:rsidRPr="003F0103" w:rsidRDefault="00033352" w:rsidP="005E497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10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Обоснование, ссылка на нормативно</w:t>
            </w:r>
            <w:r w:rsidR="003E737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  <w:r w:rsidRPr="003F010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правовой акт</w:t>
            </w:r>
          </w:p>
        </w:tc>
      </w:tr>
      <w:tr w:rsidR="00AD6ACC" w:rsidTr="00AD6ACC">
        <w:trPr>
          <w:cnfStyle w:val="000000100000"/>
          <w:trHeight w:val="86"/>
        </w:trPr>
        <w:tc>
          <w:tcPr>
            <w:cnfStyle w:val="001000000000"/>
            <w:tcW w:w="165" w:type="pct"/>
            <w:vMerge w:val="restart"/>
          </w:tcPr>
          <w:p w:rsidR="00B30033" w:rsidRPr="005F16E6" w:rsidRDefault="00033352" w:rsidP="00E349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6E6">
              <w:rPr>
                <w:rFonts w:ascii="Times New Roman" w:eastAsia="Times New Roman" w:hAnsi="Times New Roman" w:cs="Times New Roman"/>
                <w:b w:val="0"/>
                <w:lang w:eastAsia="ru-RU"/>
              </w:rPr>
              <w:lastRenderedPageBreak/>
              <w:t>1</w:t>
            </w:r>
          </w:p>
        </w:tc>
        <w:tc>
          <w:tcPr>
            <w:cnfStyle w:val="000010000000"/>
            <w:tcW w:w="772" w:type="pct"/>
            <w:vMerge w:val="restart"/>
          </w:tcPr>
          <w:p w:rsidR="00F13010" w:rsidRPr="005F16E6" w:rsidRDefault="00033352" w:rsidP="009707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6E6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</w:t>
            </w:r>
          </w:p>
          <w:p w:rsidR="00B30033" w:rsidRPr="005F16E6" w:rsidRDefault="00033352" w:rsidP="009707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6E6">
              <w:rPr>
                <w:rStyle w:val="210"/>
                <w:rFonts w:eastAsia="Courier New"/>
                <w:color w:val="auto"/>
                <w:sz w:val="22"/>
                <w:szCs w:val="22"/>
              </w:rPr>
              <w:t>АО «</w:t>
            </w:r>
            <w:r>
              <w:rPr>
                <w:rStyle w:val="210"/>
                <w:rFonts w:eastAsia="Courier New"/>
                <w:color w:val="auto"/>
                <w:sz w:val="22"/>
                <w:szCs w:val="22"/>
              </w:rPr>
              <w:t>УЭСК</w:t>
            </w:r>
            <w:r w:rsidRPr="005F16E6">
              <w:rPr>
                <w:rStyle w:val="210"/>
                <w:rFonts w:eastAsia="Courier New"/>
                <w:color w:val="auto"/>
                <w:sz w:val="22"/>
                <w:szCs w:val="22"/>
              </w:rPr>
              <w:t>»</w:t>
            </w:r>
            <w:r w:rsidR="00924856" w:rsidRPr="005F16E6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5F16E6">
              <w:rPr>
                <w:rFonts w:ascii="Times New Roman" w:eastAsia="Times New Roman" w:hAnsi="Times New Roman" w:cs="Times New Roman"/>
                <w:lang w:eastAsia="ru-RU"/>
              </w:rPr>
              <w:t>о перераспределении мощности</w:t>
            </w:r>
          </w:p>
        </w:tc>
        <w:tc>
          <w:tcPr>
            <w:tcW w:w="792" w:type="pct"/>
          </w:tcPr>
          <w:p w:rsidR="00B30033" w:rsidRPr="005F16E6" w:rsidRDefault="00033352" w:rsidP="009707A1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6E6">
              <w:rPr>
                <w:rFonts w:ascii="Times New Roman" w:eastAsia="Times New Roman" w:hAnsi="Times New Roman" w:cs="Times New Roman"/>
                <w:lang w:eastAsia="ru-RU"/>
              </w:rPr>
              <w:t>Заключенное соглашение между заинтересованными лицами о перераспределении максимальной мощности</w:t>
            </w:r>
          </w:p>
        </w:tc>
        <w:tc>
          <w:tcPr>
            <w:cnfStyle w:val="000010000000"/>
            <w:tcW w:w="1047" w:type="pct"/>
          </w:tcPr>
          <w:p w:rsidR="00F13010" w:rsidRPr="005F16E6" w:rsidRDefault="00033352" w:rsidP="00E34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F16E6">
              <w:rPr>
                <w:rFonts w:ascii="Times New Roman" w:eastAsia="Times New Roman" w:hAnsi="Times New Roman" w:cs="Times New Roman"/>
                <w:lang w:eastAsia="ru-RU"/>
              </w:rPr>
              <w:t xml:space="preserve">1.1 </w:t>
            </w:r>
            <w:r w:rsidR="00B30033" w:rsidRPr="005F16E6">
              <w:rPr>
                <w:rFonts w:ascii="Times New Roman" w:hAnsi="Times New Roman" w:cs="Times New Roman"/>
                <w:bCs/>
              </w:rPr>
              <w:t xml:space="preserve">Лица, заключившие соглашение о перераспределении мощности, направляют в </w:t>
            </w:r>
          </w:p>
          <w:p w:rsidR="00B30033" w:rsidRPr="005F16E6" w:rsidRDefault="00033352" w:rsidP="00E34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F16E6">
              <w:rPr>
                <w:rStyle w:val="210"/>
                <w:rFonts w:eastAsia="Courier New"/>
                <w:color w:val="auto"/>
                <w:sz w:val="22"/>
                <w:szCs w:val="22"/>
              </w:rPr>
              <w:t>АО «</w:t>
            </w:r>
            <w:r>
              <w:rPr>
                <w:rStyle w:val="210"/>
                <w:rFonts w:eastAsia="Courier New"/>
                <w:color w:val="auto"/>
                <w:sz w:val="22"/>
                <w:szCs w:val="22"/>
              </w:rPr>
              <w:t>УЭСК</w:t>
            </w:r>
            <w:r w:rsidRPr="005F16E6">
              <w:rPr>
                <w:rStyle w:val="210"/>
                <w:rFonts w:eastAsia="Courier New"/>
                <w:color w:val="auto"/>
                <w:sz w:val="22"/>
                <w:szCs w:val="22"/>
              </w:rPr>
              <w:t>»</w:t>
            </w:r>
            <w:r w:rsidR="00924856" w:rsidRPr="005F16E6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5F16E6">
              <w:rPr>
                <w:rFonts w:ascii="Times New Roman" w:hAnsi="Times New Roman" w:cs="Times New Roman"/>
                <w:bCs/>
              </w:rPr>
              <w:t>уведомление о перераспределении, в котором указываются наименования и реквизиты сторон соглашения о перераспределении мощности, центр питания, к которому осуществлено технологическое присоединение энергопринимающих устройств лица, намеревающегося перераспр</w:t>
            </w:r>
            <w:r w:rsidRPr="005F16E6">
              <w:rPr>
                <w:rFonts w:ascii="Times New Roman" w:hAnsi="Times New Roman" w:cs="Times New Roman"/>
                <w:bCs/>
              </w:rPr>
              <w:t>еделить свою максимальную мощность, местонахождение этих устройств (электрических сетей) и объем перераспределяемой мощности. К уведомлению о перераспределении прилагаются:</w:t>
            </w:r>
          </w:p>
          <w:p w:rsidR="00B30033" w:rsidRPr="005F16E6" w:rsidRDefault="00033352" w:rsidP="00E34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F16E6">
              <w:rPr>
                <w:rFonts w:ascii="Times New Roman" w:hAnsi="Times New Roman" w:cs="Times New Roman"/>
                <w:bCs/>
              </w:rPr>
              <w:t xml:space="preserve">копии технических условий, выданных лицу, максимальная мощность энергопринимающих </w:t>
            </w:r>
            <w:r w:rsidRPr="005F16E6">
              <w:rPr>
                <w:rFonts w:ascii="Times New Roman" w:hAnsi="Times New Roman" w:cs="Times New Roman"/>
                <w:bCs/>
              </w:rPr>
              <w:lastRenderedPageBreak/>
              <w:t>у</w:t>
            </w:r>
            <w:r w:rsidRPr="005F16E6">
              <w:rPr>
                <w:rFonts w:ascii="Times New Roman" w:hAnsi="Times New Roman" w:cs="Times New Roman"/>
                <w:bCs/>
              </w:rPr>
              <w:t>стройств которого перераспределяется;</w:t>
            </w:r>
          </w:p>
          <w:p w:rsidR="00B30033" w:rsidRPr="005F16E6" w:rsidRDefault="00033352" w:rsidP="00E34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F16E6">
              <w:rPr>
                <w:rFonts w:ascii="Times New Roman" w:hAnsi="Times New Roman" w:cs="Times New Roman"/>
                <w:bCs/>
              </w:rPr>
              <w:t>копия акта об осуществлении технологического присоединения;</w:t>
            </w:r>
          </w:p>
          <w:p w:rsidR="00B30033" w:rsidRPr="005F16E6" w:rsidRDefault="00033352" w:rsidP="00E34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F16E6">
              <w:rPr>
                <w:rFonts w:ascii="Times New Roman" w:hAnsi="Times New Roman" w:cs="Times New Roman"/>
                <w:bCs/>
              </w:rPr>
              <w:t>заявка на технологическое присоединение энергопринимающих устройств лица, в пользу которого предполагается перераспределить избыток максимальной мощности;</w:t>
            </w:r>
          </w:p>
          <w:p w:rsidR="00B30033" w:rsidRPr="005F16E6" w:rsidRDefault="00033352" w:rsidP="00E349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16E6">
              <w:rPr>
                <w:rFonts w:ascii="Times New Roman" w:hAnsi="Times New Roman" w:cs="Times New Roman"/>
                <w:bCs/>
              </w:rPr>
              <w:t>зав</w:t>
            </w:r>
            <w:r w:rsidRPr="005F16E6">
              <w:rPr>
                <w:rFonts w:ascii="Times New Roman" w:hAnsi="Times New Roman" w:cs="Times New Roman"/>
                <w:bCs/>
              </w:rPr>
              <w:t>еренная копия заключенного соглашения о перераспределении мощности</w:t>
            </w:r>
          </w:p>
        </w:tc>
        <w:tc>
          <w:tcPr>
            <w:tcW w:w="665" w:type="pct"/>
            <w:vMerge w:val="restart"/>
          </w:tcPr>
          <w:p w:rsidR="00B30033" w:rsidRPr="005F16E6" w:rsidRDefault="00033352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6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Письменная </w:t>
            </w:r>
          </w:p>
          <w:p w:rsidR="00B30033" w:rsidRPr="005F16E6" w:rsidRDefault="00B30033" w:rsidP="0049317C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4" w:type="pct"/>
          </w:tcPr>
          <w:p w:rsidR="00B30033" w:rsidRPr="005F16E6" w:rsidRDefault="00033352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6E6">
              <w:rPr>
                <w:rFonts w:ascii="Times New Roman" w:eastAsia="Times New Roman" w:hAnsi="Times New Roman" w:cs="Times New Roman"/>
                <w:lang w:eastAsia="ru-RU"/>
              </w:rPr>
              <w:t>Не ограничено</w:t>
            </w:r>
          </w:p>
        </w:tc>
        <w:tc>
          <w:tcPr>
            <w:tcW w:w="945" w:type="pct"/>
            <w:vMerge w:val="restart"/>
          </w:tcPr>
          <w:p w:rsidR="00B30033" w:rsidRPr="005F16E6" w:rsidRDefault="00033352" w:rsidP="008D7090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hAnsi="Times New Roman" w:cs="Times New Roman"/>
              </w:rPr>
            </w:pPr>
            <w:r w:rsidRPr="005F16E6">
              <w:rPr>
                <w:rFonts w:ascii="Times New Roman" w:hAnsi="Times New Roman" w:cs="Times New Roman"/>
              </w:rPr>
              <w:t>Пункт 34 Правил технологического присоединения</w:t>
            </w:r>
            <w:r>
              <w:rPr>
                <w:rStyle w:val="ae"/>
                <w:rFonts w:ascii="Times New Roman" w:hAnsi="Times New Roman" w:cs="Times New Roman"/>
              </w:rPr>
              <w:footnoteReference w:id="2"/>
            </w:r>
            <w:r w:rsidRPr="005F16E6">
              <w:rPr>
                <w:rFonts w:ascii="Times New Roman" w:hAnsi="Times New Roman" w:cs="Times New Roman"/>
              </w:rPr>
              <w:t>.</w:t>
            </w:r>
          </w:p>
          <w:p w:rsidR="00B30033" w:rsidRPr="005F16E6" w:rsidRDefault="00B30033" w:rsidP="00533EE1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AD6ACC" w:rsidTr="00AD6ACC">
        <w:trPr>
          <w:trHeight w:val="86"/>
        </w:trPr>
        <w:tc>
          <w:tcPr>
            <w:cnfStyle w:val="001000000000"/>
            <w:tcW w:w="165" w:type="pct"/>
            <w:vMerge/>
          </w:tcPr>
          <w:p w:rsidR="00B30033" w:rsidRPr="005F16E6" w:rsidRDefault="00B30033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</w:tcPr>
          <w:p w:rsidR="00B30033" w:rsidRPr="005F16E6" w:rsidRDefault="00B30033" w:rsidP="009707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</w:tcPr>
          <w:p w:rsidR="00F13010" w:rsidRPr="005F16E6" w:rsidRDefault="00033352" w:rsidP="006A590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</w:rPr>
            </w:pPr>
            <w:r w:rsidRPr="005F16E6">
              <w:rPr>
                <w:rFonts w:ascii="Times New Roman" w:hAnsi="Times New Roman" w:cs="Times New Roman"/>
              </w:rPr>
              <w:t xml:space="preserve">Технические условия, которые </w:t>
            </w:r>
          </w:p>
          <w:p w:rsidR="00B30033" w:rsidRPr="005F16E6" w:rsidRDefault="00033352" w:rsidP="006A590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</w:rPr>
            </w:pPr>
            <w:r w:rsidRPr="005F16E6">
              <w:rPr>
                <w:rStyle w:val="210"/>
                <w:rFonts w:eastAsia="Courier New"/>
                <w:color w:val="auto"/>
                <w:sz w:val="22"/>
                <w:szCs w:val="22"/>
              </w:rPr>
              <w:t>АО «</w:t>
            </w:r>
            <w:r>
              <w:rPr>
                <w:rStyle w:val="210"/>
                <w:rFonts w:eastAsia="Courier New"/>
                <w:color w:val="auto"/>
                <w:sz w:val="22"/>
                <w:szCs w:val="22"/>
              </w:rPr>
              <w:t>УЭСК</w:t>
            </w:r>
            <w:r w:rsidRPr="005F16E6">
              <w:rPr>
                <w:rStyle w:val="210"/>
                <w:rFonts w:eastAsia="Courier New"/>
                <w:color w:val="auto"/>
                <w:sz w:val="22"/>
                <w:szCs w:val="22"/>
              </w:rPr>
              <w:t>»</w:t>
            </w:r>
            <w:r w:rsidR="00924856" w:rsidRPr="005F16E6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5F16E6">
              <w:rPr>
                <w:rFonts w:ascii="Times New Roman" w:hAnsi="Times New Roman" w:cs="Times New Roman"/>
              </w:rPr>
              <w:t xml:space="preserve">должна выдать лицу, в пользу которого предполагается </w:t>
            </w:r>
            <w:r w:rsidRPr="005F16E6">
              <w:rPr>
                <w:rFonts w:ascii="Times New Roman" w:hAnsi="Times New Roman" w:cs="Times New Roman"/>
              </w:rPr>
              <w:t>перераспределить максимальную мощность, в соответствии с настоящими Правилами подлежат согласованию с субъектом оперативно-диспетчерского управления.</w:t>
            </w:r>
          </w:p>
          <w:p w:rsidR="00B30033" w:rsidRPr="005F16E6" w:rsidRDefault="00033352" w:rsidP="006A590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</w:rPr>
            </w:pPr>
            <w:r w:rsidRPr="005F16E6">
              <w:rPr>
                <w:rFonts w:ascii="Times New Roman" w:hAnsi="Times New Roman" w:cs="Times New Roman"/>
              </w:rPr>
              <w:t xml:space="preserve">Технические </w:t>
            </w:r>
            <w:r w:rsidRPr="005F16E6">
              <w:rPr>
                <w:rFonts w:ascii="Times New Roman" w:hAnsi="Times New Roman" w:cs="Times New Roman"/>
              </w:rPr>
              <w:lastRenderedPageBreak/>
              <w:t xml:space="preserve">условия, ранее выданные лицу, максимальная мощность энергопринимающих устройств которого </w:t>
            </w:r>
            <w:r w:rsidRPr="005F16E6">
              <w:rPr>
                <w:rFonts w:ascii="Times New Roman" w:hAnsi="Times New Roman" w:cs="Times New Roman"/>
              </w:rPr>
              <w:t>перераспределяется, в соответствии с настоящими Правилами были согласованы с субъектом оперативно-диспетчерского управления.</w:t>
            </w:r>
          </w:p>
          <w:p w:rsidR="00B30033" w:rsidRPr="005F16E6" w:rsidRDefault="00B30033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7" w:type="pct"/>
          </w:tcPr>
          <w:p w:rsidR="00F13010" w:rsidRPr="005F16E6" w:rsidRDefault="00033352" w:rsidP="006A5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F16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1.2 </w:t>
            </w:r>
            <w:r w:rsidR="00B30033" w:rsidRPr="005F16E6">
              <w:rPr>
                <w:rFonts w:ascii="Times New Roman" w:hAnsi="Times New Roman" w:cs="Times New Roman"/>
                <w:bCs/>
              </w:rPr>
              <w:t xml:space="preserve">Направление </w:t>
            </w:r>
          </w:p>
          <w:p w:rsidR="00B30033" w:rsidRPr="005F16E6" w:rsidRDefault="00033352" w:rsidP="006A5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F16E6">
              <w:rPr>
                <w:rStyle w:val="210"/>
                <w:rFonts w:eastAsia="Courier New"/>
                <w:color w:val="auto"/>
                <w:sz w:val="22"/>
                <w:szCs w:val="22"/>
              </w:rPr>
              <w:t>АО «</w:t>
            </w:r>
            <w:r>
              <w:rPr>
                <w:rStyle w:val="210"/>
                <w:rFonts w:eastAsia="Courier New"/>
                <w:color w:val="auto"/>
                <w:sz w:val="22"/>
                <w:szCs w:val="22"/>
              </w:rPr>
              <w:t>УЭСК</w:t>
            </w:r>
            <w:r w:rsidRPr="005F16E6">
              <w:rPr>
                <w:rStyle w:val="210"/>
                <w:rFonts w:eastAsia="Courier New"/>
                <w:color w:val="auto"/>
                <w:sz w:val="22"/>
                <w:szCs w:val="22"/>
              </w:rPr>
              <w:t>»</w:t>
            </w:r>
            <w:r w:rsidR="00924856" w:rsidRPr="005F16E6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5F16E6">
              <w:rPr>
                <w:rFonts w:ascii="Times New Roman" w:hAnsi="Times New Roman" w:cs="Times New Roman"/>
                <w:bCs/>
              </w:rPr>
              <w:t>копии уведомления о перераспределении, а также копии приложенных к нему документов субъекту оперативн</w:t>
            </w:r>
            <w:r w:rsidRPr="005F16E6">
              <w:rPr>
                <w:rFonts w:ascii="Times New Roman" w:hAnsi="Times New Roman" w:cs="Times New Roman"/>
                <w:bCs/>
              </w:rPr>
              <w:t>о-диспетчерского управления</w:t>
            </w:r>
          </w:p>
          <w:p w:rsidR="00B30033" w:rsidRPr="005F16E6" w:rsidRDefault="00B30033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" w:type="pct"/>
            <w:vMerge/>
          </w:tcPr>
          <w:p w:rsidR="00B30033" w:rsidRPr="005F16E6" w:rsidRDefault="00B30033" w:rsidP="0049317C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4" w:type="pct"/>
          </w:tcPr>
          <w:p w:rsidR="00B30033" w:rsidRPr="005F16E6" w:rsidRDefault="00033352" w:rsidP="006A5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6E6">
              <w:rPr>
                <w:rFonts w:ascii="Times New Roman" w:hAnsi="Times New Roman" w:cs="Times New Roman"/>
              </w:rPr>
              <w:t>В течение 5 рабочих дней со дня получения уведомления о перераспределении</w:t>
            </w:r>
          </w:p>
          <w:p w:rsidR="00B30033" w:rsidRPr="005F16E6" w:rsidRDefault="00B30033" w:rsidP="00533EE1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5" w:type="pct"/>
            <w:vMerge/>
          </w:tcPr>
          <w:p w:rsidR="00B30033" w:rsidRPr="005F16E6" w:rsidRDefault="00B30033" w:rsidP="00533EE1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D6ACC" w:rsidTr="00AD6ACC">
        <w:trPr>
          <w:cnfStyle w:val="000000100000"/>
          <w:trHeight w:val="86"/>
        </w:trPr>
        <w:tc>
          <w:tcPr>
            <w:cnfStyle w:val="001000000000"/>
            <w:tcW w:w="165" w:type="pct"/>
          </w:tcPr>
          <w:p w:rsidR="00B30033" w:rsidRPr="005F16E6" w:rsidRDefault="00033352" w:rsidP="00B300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6E6">
              <w:rPr>
                <w:rFonts w:ascii="Times New Roman" w:eastAsia="Times New Roman" w:hAnsi="Times New Roman" w:cs="Times New Roman"/>
                <w:b w:val="0"/>
                <w:lang w:eastAsia="ru-RU"/>
              </w:rPr>
              <w:lastRenderedPageBreak/>
              <w:t>2</w:t>
            </w:r>
          </w:p>
        </w:tc>
        <w:tc>
          <w:tcPr>
            <w:cnfStyle w:val="000010000000"/>
            <w:tcW w:w="772" w:type="pct"/>
          </w:tcPr>
          <w:p w:rsidR="00B30033" w:rsidRPr="005F16E6" w:rsidRDefault="00033352" w:rsidP="00252C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6E6">
              <w:rPr>
                <w:rFonts w:ascii="Times New Roman" w:hAnsi="Times New Roman" w:cs="Times New Roman"/>
              </w:rPr>
              <w:t xml:space="preserve">Заключение </w:t>
            </w:r>
            <w:r w:rsidR="00F81621" w:rsidRPr="005F16E6">
              <w:rPr>
                <w:rFonts w:ascii="Times New Roman" w:hAnsi="Times New Roman" w:cs="Times New Roman"/>
              </w:rPr>
              <w:t xml:space="preserve">с заявителем </w:t>
            </w:r>
            <w:r w:rsidRPr="005F16E6">
              <w:rPr>
                <w:rFonts w:ascii="Times New Roman" w:hAnsi="Times New Roman" w:cs="Times New Roman"/>
              </w:rPr>
              <w:t>договора об осуществлении технологического присоединения к электрическим сетям</w:t>
            </w:r>
            <w:r w:rsidR="00252C4D" w:rsidRPr="005F16E6">
              <w:rPr>
                <w:rFonts w:ascii="Times New Roman" w:hAnsi="Times New Roman" w:cs="Times New Roman"/>
              </w:rPr>
              <w:t xml:space="preserve"> и исполнение указанного договора</w:t>
            </w:r>
          </w:p>
        </w:tc>
        <w:tc>
          <w:tcPr>
            <w:tcW w:w="792" w:type="pct"/>
          </w:tcPr>
          <w:p w:rsidR="004D0809" w:rsidRDefault="00033352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6E6">
              <w:rPr>
                <w:rFonts w:ascii="Times New Roman" w:eastAsia="Times New Roman" w:hAnsi="Times New Roman" w:cs="Times New Roman"/>
                <w:lang w:eastAsia="ru-RU"/>
              </w:rPr>
              <w:t xml:space="preserve">Соглашение </w:t>
            </w:r>
            <w:r w:rsidRPr="005F16E6">
              <w:rPr>
                <w:rFonts w:ascii="Times New Roman" w:eastAsia="Times New Roman" w:hAnsi="Times New Roman" w:cs="Times New Roman"/>
                <w:lang w:eastAsia="ru-RU"/>
              </w:rPr>
              <w:t>между заинтересованными лицами о перераспределении максимальной мощности и уведомление соответствуют требованиям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30033" w:rsidRPr="005F16E6" w:rsidRDefault="00033352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bCs/>
              </w:rPr>
            </w:pPr>
            <w:r w:rsidRPr="005F16E6">
              <w:rPr>
                <w:rFonts w:ascii="Times New Roman" w:eastAsia="Times New Roman" w:hAnsi="Times New Roman" w:cs="Times New Roman"/>
                <w:lang w:eastAsia="ru-RU"/>
              </w:rPr>
              <w:t>Правил технологического присоединения</w:t>
            </w:r>
          </w:p>
        </w:tc>
        <w:tc>
          <w:tcPr>
            <w:cnfStyle w:val="000010000000"/>
            <w:tcW w:w="1047" w:type="pct"/>
          </w:tcPr>
          <w:p w:rsidR="00F81621" w:rsidRPr="005F16E6" w:rsidRDefault="00033352" w:rsidP="008D7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6E6">
              <w:rPr>
                <w:rFonts w:ascii="Times New Roman" w:eastAsia="Times New Roman" w:hAnsi="Times New Roman" w:cs="Times New Roman"/>
                <w:lang w:eastAsia="ru-RU"/>
              </w:rPr>
              <w:t xml:space="preserve">2.1 </w:t>
            </w:r>
            <w:r w:rsidRPr="005F16E6">
              <w:rPr>
                <w:rFonts w:ascii="Times New Roman" w:hAnsi="Times New Roman" w:cs="Times New Roman"/>
              </w:rPr>
              <w:t xml:space="preserve">Выполняются этапы, предусмотренные паспортами услуг </w:t>
            </w:r>
            <w:r w:rsidR="009760A9" w:rsidRPr="005F16E6">
              <w:rPr>
                <w:rFonts w:ascii="Times New Roman" w:hAnsi="Times New Roman" w:cs="Times New Roman"/>
              </w:rPr>
              <w:t>по ТП</w:t>
            </w:r>
            <w:r w:rsidR="00F13010" w:rsidRPr="005F16E6">
              <w:rPr>
                <w:rFonts w:ascii="Times New Roman" w:hAnsi="Times New Roman" w:cs="Times New Roman"/>
              </w:rPr>
              <w:t xml:space="preserve"> </w:t>
            </w:r>
            <w:r w:rsidRPr="005F16E6">
              <w:rPr>
                <w:rFonts w:ascii="Times New Roman" w:hAnsi="Times New Roman" w:cs="Times New Roman"/>
              </w:rPr>
              <w:t>(в зависимости от категории заявителя и ха</w:t>
            </w:r>
            <w:r w:rsidRPr="005F16E6">
              <w:rPr>
                <w:rFonts w:ascii="Times New Roman" w:hAnsi="Times New Roman" w:cs="Times New Roman"/>
              </w:rPr>
              <w:t>рактеристик присоединяемых энергопринимающих устройств)</w:t>
            </w:r>
            <w:r w:rsidR="008D7090" w:rsidRPr="005F16E6">
              <w:rPr>
                <w:rFonts w:ascii="Times New Roman" w:hAnsi="Times New Roman" w:cs="Times New Roman"/>
              </w:rPr>
              <w:t>, с учетом условий, содержащихся в настоящем паспорте</w:t>
            </w:r>
          </w:p>
          <w:p w:rsidR="00B30033" w:rsidRPr="005F16E6" w:rsidRDefault="00B30033" w:rsidP="00B3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vMerge/>
          </w:tcPr>
          <w:p w:rsidR="00B30033" w:rsidRPr="005F16E6" w:rsidRDefault="00B30033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4" w:type="pct"/>
          </w:tcPr>
          <w:p w:rsidR="00B30033" w:rsidRPr="005F16E6" w:rsidRDefault="00B30033" w:rsidP="00B30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:rsidR="00B30033" w:rsidRPr="005F16E6" w:rsidRDefault="00033352" w:rsidP="00B30033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hAnsi="Times New Roman" w:cs="Times New Roman"/>
              </w:rPr>
            </w:pPr>
            <w:r w:rsidRPr="005F16E6">
              <w:rPr>
                <w:rFonts w:ascii="Times New Roman" w:hAnsi="Times New Roman" w:cs="Times New Roman"/>
              </w:rPr>
              <w:t>Пункт 37 Правил технологического присоединения</w:t>
            </w:r>
          </w:p>
        </w:tc>
      </w:tr>
      <w:tr w:rsidR="00AD6ACC" w:rsidTr="00AD6ACC">
        <w:trPr>
          <w:trHeight w:val="86"/>
        </w:trPr>
        <w:tc>
          <w:tcPr>
            <w:cnfStyle w:val="001000000000"/>
            <w:tcW w:w="165" w:type="pct"/>
          </w:tcPr>
          <w:p w:rsidR="00B30033" w:rsidRPr="005F16E6" w:rsidRDefault="00033352" w:rsidP="00B300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6E6">
              <w:rPr>
                <w:rFonts w:ascii="Times New Roman" w:eastAsia="Times New Roman" w:hAnsi="Times New Roman" w:cs="Times New Roman"/>
                <w:b w:val="0"/>
                <w:lang w:eastAsia="ru-RU"/>
              </w:rPr>
              <w:t>3</w:t>
            </w:r>
          </w:p>
        </w:tc>
        <w:tc>
          <w:tcPr>
            <w:cnfStyle w:val="000010000000"/>
            <w:tcW w:w="772" w:type="pct"/>
          </w:tcPr>
          <w:p w:rsidR="00B30033" w:rsidRPr="005F16E6" w:rsidRDefault="00033352" w:rsidP="00B3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F16E6">
              <w:rPr>
                <w:rFonts w:ascii="Times New Roman" w:hAnsi="Times New Roman" w:cs="Times New Roman"/>
                <w:bCs/>
              </w:rPr>
              <w:t>Действия по уменьшению максимальной мощности</w:t>
            </w:r>
          </w:p>
          <w:p w:rsidR="00B30033" w:rsidRPr="005F16E6" w:rsidRDefault="00B30033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B30033" w:rsidRPr="005F16E6" w:rsidRDefault="00033352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6E6">
              <w:rPr>
                <w:rFonts w:ascii="Times New Roman" w:hAnsi="Times New Roman" w:cs="Times New Roman"/>
                <w:bCs/>
              </w:rPr>
              <w:t xml:space="preserve">Лицо, заключившее соглашение о перераспределении мощности, максимальная мощность </w:t>
            </w:r>
            <w:r w:rsidRPr="005F16E6">
              <w:rPr>
                <w:rFonts w:ascii="Times New Roman" w:hAnsi="Times New Roman" w:cs="Times New Roman"/>
                <w:bCs/>
              </w:rPr>
              <w:lastRenderedPageBreak/>
              <w:t xml:space="preserve">энергопринимающих устройств которого перераспределяется, обязано </w:t>
            </w:r>
            <w:r w:rsidRPr="005F16E6">
              <w:rPr>
                <w:rFonts w:ascii="Times New Roman" w:hAnsi="Times New Roman" w:cs="Times New Roman"/>
              </w:rPr>
              <w:t>осуществить необходимые действия по уменьшению максимальной мощности своих энергопринимающих устройств</w:t>
            </w:r>
          </w:p>
        </w:tc>
        <w:tc>
          <w:tcPr>
            <w:cnfStyle w:val="000010000000"/>
            <w:tcW w:w="1047" w:type="pct"/>
          </w:tcPr>
          <w:p w:rsidR="00B30033" w:rsidRPr="005F16E6" w:rsidRDefault="00033352" w:rsidP="00B3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6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3.1 </w:t>
            </w:r>
            <w:r w:rsidR="00F13010" w:rsidRPr="005F16E6">
              <w:rPr>
                <w:rStyle w:val="210"/>
                <w:rFonts w:eastAsia="Courier New"/>
                <w:color w:val="auto"/>
                <w:sz w:val="22"/>
                <w:szCs w:val="22"/>
              </w:rPr>
              <w:t>АО «</w:t>
            </w:r>
            <w:r>
              <w:rPr>
                <w:rStyle w:val="210"/>
                <w:rFonts w:eastAsia="Courier New"/>
                <w:color w:val="auto"/>
                <w:sz w:val="22"/>
                <w:szCs w:val="22"/>
              </w:rPr>
              <w:t>УЭСК</w:t>
            </w:r>
            <w:r w:rsidR="00F13010" w:rsidRPr="005F16E6">
              <w:rPr>
                <w:rStyle w:val="210"/>
                <w:rFonts w:eastAsia="Courier New"/>
                <w:color w:val="auto"/>
                <w:sz w:val="22"/>
                <w:szCs w:val="22"/>
              </w:rPr>
              <w:t>»</w:t>
            </w:r>
            <w:r w:rsidR="00924856" w:rsidRPr="005F16E6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5F16E6">
              <w:rPr>
                <w:rFonts w:ascii="Times New Roman" w:hAnsi="Times New Roman" w:cs="Times New Roman"/>
              </w:rPr>
              <w:t xml:space="preserve">обязана направить лицу, максимальная мощность энергопринимающих устройств которого перераспределяется по </w:t>
            </w:r>
            <w:r w:rsidRPr="005F16E6">
              <w:rPr>
                <w:rFonts w:ascii="Times New Roman" w:hAnsi="Times New Roman" w:cs="Times New Roman"/>
              </w:rPr>
              <w:lastRenderedPageBreak/>
              <w:t>соглашению о перераспределении мощности, информацию об изменениях, внесенных в ранее выданные ему технические условия</w:t>
            </w:r>
          </w:p>
          <w:p w:rsidR="00B30033" w:rsidRPr="005F16E6" w:rsidRDefault="00B30033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5" w:type="pct"/>
            <w:vMerge/>
          </w:tcPr>
          <w:p w:rsidR="00B30033" w:rsidRPr="005F16E6" w:rsidRDefault="00B30033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4" w:type="pct"/>
          </w:tcPr>
          <w:p w:rsidR="00B30033" w:rsidRPr="005F16E6" w:rsidRDefault="00033352" w:rsidP="00F81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6E6">
              <w:rPr>
                <w:rFonts w:ascii="Times New Roman" w:hAnsi="Times New Roman" w:cs="Times New Roman"/>
              </w:rPr>
              <w:t xml:space="preserve">не позднее 10 рабочих </w:t>
            </w:r>
            <w:r w:rsidRPr="005F16E6">
              <w:rPr>
                <w:rFonts w:ascii="Times New Roman" w:hAnsi="Times New Roman" w:cs="Times New Roman"/>
              </w:rPr>
              <w:t xml:space="preserve">дней со дня выдачи технических условий лицу, в пользу которого </w:t>
            </w:r>
            <w:r w:rsidRPr="005F16E6">
              <w:rPr>
                <w:rFonts w:ascii="Times New Roman" w:hAnsi="Times New Roman" w:cs="Times New Roman"/>
              </w:rPr>
              <w:lastRenderedPageBreak/>
              <w:t>перераспределяется максимальная мощность по соглашению о перераспределении мощности</w:t>
            </w:r>
          </w:p>
          <w:p w:rsidR="00B30033" w:rsidRPr="005F16E6" w:rsidRDefault="00B30033" w:rsidP="00B30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pct"/>
          </w:tcPr>
          <w:p w:rsidR="00B30033" w:rsidRPr="005F16E6" w:rsidRDefault="00033352" w:rsidP="00B30033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hAnsi="Times New Roman" w:cs="Times New Roman"/>
              </w:rPr>
            </w:pPr>
            <w:r w:rsidRPr="005F16E6">
              <w:rPr>
                <w:rFonts w:ascii="Times New Roman" w:hAnsi="Times New Roman" w:cs="Times New Roman"/>
              </w:rPr>
              <w:lastRenderedPageBreak/>
              <w:t>Пункт 38 Правил технологического присоединения</w:t>
            </w:r>
          </w:p>
        </w:tc>
      </w:tr>
      <w:tr w:rsidR="00AD6ACC" w:rsidTr="00AD6ACC">
        <w:trPr>
          <w:cnfStyle w:val="000000100000"/>
          <w:trHeight w:val="86"/>
        </w:trPr>
        <w:tc>
          <w:tcPr>
            <w:cnfStyle w:val="001000000000"/>
            <w:tcW w:w="165" w:type="pct"/>
          </w:tcPr>
          <w:p w:rsidR="00E25095" w:rsidRPr="005F16E6" w:rsidRDefault="00033352" w:rsidP="00B300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6E6">
              <w:rPr>
                <w:rFonts w:ascii="Times New Roman" w:eastAsia="Times New Roman" w:hAnsi="Times New Roman" w:cs="Times New Roman"/>
                <w:b w:val="0"/>
                <w:lang w:eastAsia="ru-RU"/>
              </w:rPr>
              <w:lastRenderedPageBreak/>
              <w:t>4</w:t>
            </w:r>
          </w:p>
        </w:tc>
        <w:tc>
          <w:tcPr>
            <w:cnfStyle w:val="000010000000"/>
            <w:tcW w:w="772" w:type="pct"/>
          </w:tcPr>
          <w:p w:rsidR="003E7373" w:rsidRPr="005F16E6" w:rsidRDefault="00033352" w:rsidP="00924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6E6">
              <w:rPr>
                <w:rFonts w:ascii="Times New Roman" w:hAnsi="Times New Roman" w:cs="Times New Roman"/>
              </w:rPr>
              <w:t xml:space="preserve">Осуществление </w:t>
            </w:r>
          </w:p>
          <w:p w:rsidR="00E25095" w:rsidRPr="005F16E6" w:rsidRDefault="00033352" w:rsidP="00924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6E6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5F16E6">
              <w:rPr>
                <w:rFonts w:ascii="Times New Roman" w:hAnsi="Times New Roman" w:cs="Times New Roman"/>
              </w:rPr>
              <w:t>»</w:t>
            </w:r>
            <w:r w:rsidR="00924856" w:rsidRPr="005F16E6">
              <w:rPr>
                <w:rFonts w:ascii="Times New Roman" w:hAnsi="Times New Roman" w:cs="Times New Roman"/>
              </w:rPr>
              <w:t xml:space="preserve"> </w:t>
            </w:r>
            <w:r w:rsidRPr="005F16E6">
              <w:rPr>
                <w:rFonts w:ascii="Times New Roman" w:hAnsi="Times New Roman" w:cs="Times New Roman"/>
              </w:rPr>
              <w:t xml:space="preserve">фактического присоединения </w:t>
            </w:r>
            <w:r w:rsidRPr="005F16E6">
              <w:rPr>
                <w:rFonts w:ascii="Times New Roman" w:hAnsi="Times New Roman" w:cs="Times New Roman"/>
              </w:rPr>
              <w:t>объектов заявителя к электрическим сетям и фактического приема (подачи) напряжения и мощности</w:t>
            </w:r>
            <w:r>
              <w:rPr>
                <w:rStyle w:val="ae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792" w:type="pct"/>
          </w:tcPr>
          <w:p w:rsidR="00E25095" w:rsidRPr="005F16E6" w:rsidRDefault="00033352" w:rsidP="003E2718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6E6">
              <w:rPr>
                <w:rFonts w:ascii="Times New Roman" w:hAnsi="Times New Roman" w:cs="Times New Roman"/>
              </w:rPr>
              <w:t xml:space="preserve">Наличие подписанных </w:t>
            </w:r>
            <w:r w:rsidR="00F13010" w:rsidRPr="005F16E6">
              <w:rPr>
                <w:rFonts w:ascii="Times New Roman" w:hAnsi="Times New Roman" w:cs="Times New Roman"/>
              </w:rPr>
              <w:t xml:space="preserve">         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F13010" w:rsidRPr="005F16E6">
              <w:rPr>
                <w:rFonts w:ascii="Times New Roman" w:hAnsi="Times New Roman" w:cs="Times New Roman"/>
              </w:rPr>
              <w:t>»</w:t>
            </w:r>
            <w:r w:rsidR="00924856" w:rsidRPr="005F16E6">
              <w:rPr>
                <w:rFonts w:ascii="Times New Roman" w:hAnsi="Times New Roman" w:cs="Times New Roman"/>
              </w:rPr>
              <w:t xml:space="preserve"> </w:t>
            </w:r>
            <w:r w:rsidRPr="005F16E6">
              <w:rPr>
                <w:rFonts w:ascii="Times New Roman" w:hAnsi="Times New Roman" w:cs="Times New Roman"/>
              </w:rPr>
              <w:t>и заявителем акта о выполнении технических условий и акта допуска прибора учета к эксплуатации</w:t>
            </w:r>
          </w:p>
        </w:tc>
        <w:tc>
          <w:tcPr>
            <w:cnfStyle w:val="000010000000"/>
            <w:tcW w:w="1047" w:type="pct"/>
          </w:tcPr>
          <w:p w:rsidR="00E25095" w:rsidRPr="005F16E6" w:rsidRDefault="00033352" w:rsidP="003E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5F16E6">
              <w:rPr>
                <w:rFonts w:ascii="Times New Roman" w:eastAsia="Times New Roman" w:hAnsi="Times New Roman" w:cs="Times New Roman"/>
                <w:lang w:eastAsia="ru-RU"/>
              </w:rPr>
              <w:t xml:space="preserve">4.1 </w:t>
            </w:r>
            <w:r w:rsidRPr="005F16E6">
              <w:rPr>
                <w:rFonts w:ascii="Times New Roman" w:hAnsi="Times New Roman" w:cs="Times New Roman"/>
              </w:rPr>
              <w:t xml:space="preserve">Комплекс технических </w:t>
            </w:r>
            <w:r w:rsidRPr="005F16E6">
              <w:rPr>
                <w:rFonts w:ascii="Times New Roman" w:hAnsi="Times New Roman" w:cs="Times New Roman"/>
              </w:rPr>
              <w:t xml:space="preserve">и организационных мероприятий, обеспечивающих физическое соединение (контакт) объектов электросетевого хозяйства </w:t>
            </w:r>
            <w:r w:rsidR="00F13010" w:rsidRPr="005F16E6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F13010" w:rsidRPr="005F16E6">
              <w:rPr>
                <w:rFonts w:ascii="Times New Roman" w:hAnsi="Times New Roman" w:cs="Times New Roman"/>
              </w:rPr>
              <w:t>»</w:t>
            </w:r>
            <w:r w:rsidRPr="005F16E6">
              <w:rPr>
                <w:rFonts w:ascii="Times New Roman" w:hAnsi="Times New Roman" w:cs="Times New Roman"/>
              </w:rPr>
              <w:t>, в которую была подана заявка, и объектов электроэнергетики (энергопринимающих устройств) заявителя без осуществления фактической п</w:t>
            </w:r>
            <w:r w:rsidRPr="005F16E6">
              <w:rPr>
                <w:rFonts w:ascii="Times New Roman" w:hAnsi="Times New Roman" w:cs="Times New Roman"/>
              </w:rPr>
              <w:t xml:space="preserve">одачи (приема) напряжения и мощности на объекты заявителя (фиксация коммутационного аппарата в положении "отключено"). </w:t>
            </w:r>
            <w:r w:rsidRPr="005F16E6">
              <w:rPr>
                <w:rFonts w:ascii="Times New Roman" w:hAnsi="Times New Roman" w:cs="Times New Roman"/>
              </w:rPr>
              <w:lastRenderedPageBreak/>
              <w:t>Фактический прием (подача) напряжения и мощности осуществляется путем включения коммутационного аппарата (фиксация коммутационного аппара</w:t>
            </w:r>
            <w:r w:rsidRPr="005F16E6">
              <w:rPr>
                <w:rFonts w:ascii="Times New Roman" w:hAnsi="Times New Roman" w:cs="Times New Roman"/>
              </w:rPr>
              <w:t>та в положении "включено")</w:t>
            </w:r>
          </w:p>
        </w:tc>
        <w:tc>
          <w:tcPr>
            <w:tcW w:w="665" w:type="pct"/>
          </w:tcPr>
          <w:p w:rsidR="00E25095" w:rsidRPr="005F16E6" w:rsidRDefault="00E25095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4" w:type="pct"/>
          </w:tcPr>
          <w:p w:rsidR="00E25095" w:rsidRPr="005F16E6" w:rsidRDefault="00033352" w:rsidP="003E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6E6">
              <w:rPr>
                <w:rFonts w:ascii="Times New Roman" w:hAnsi="Times New Roman" w:cs="Times New Roman"/>
              </w:rPr>
              <w:t xml:space="preserve">В соответствии с условиями договора </w:t>
            </w:r>
          </w:p>
          <w:p w:rsidR="00E25095" w:rsidRPr="005F16E6" w:rsidRDefault="00E25095" w:rsidP="003E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:rsidR="00E25095" w:rsidRPr="005F16E6" w:rsidRDefault="00033352" w:rsidP="003E2718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hAnsi="Times New Roman" w:cs="Times New Roman"/>
              </w:rPr>
            </w:pPr>
            <w:r w:rsidRPr="005F16E6">
              <w:rPr>
                <w:rFonts w:ascii="Times New Roman" w:hAnsi="Times New Roman" w:cs="Times New Roman"/>
              </w:rPr>
              <w:t>Пункт 7 Правил технологического присоединения</w:t>
            </w:r>
          </w:p>
        </w:tc>
      </w:tr>
      <w:tr w:rsidR="00AD6ACC" w:rsidTr="00AD6ACC">
        <w:trPr>
          <w:trHeight w:val="86"/>
        </w:trPr>
        <w:tc>
          <w:tcPr>
            <w:cnfStyle w:val="001000000000"/>
            <w:tcW w:w="165" w:type="pct"/>
            <w:vMerge w:val="restart"/>
          </w:tcPr>
          <w:p w:rsidR="00E25095" w:rsidRPr="005F16E6" w:rsidRDefault="00033352" w:rsidP="00B300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6E6">
              <w:rPr>
                <w:rFonts w:ascii="Times New Roman" w:eastAsia="Times New Roman" w:hAnsi="Times New Roman" w:cs="Times New Roman"/>
                <w:b w:val="0"/>
                <w:lang w:eastAsia="ru-RU"/>
              </w:rPr>
              <w:lastRenderedPageBreak/>
              <w:t>5</w:t>
            </w:r>
          </w:p>
        </w:tc>
        <w:tc>
          <w:tcPr>
            <w:cnfStyle w:val="000010000000"/>
            <w:tcW w:w="772" w:type="pct"/>
            <w:vMerge w:val="restart"/>
          </w:tcPr>
          <w:p w:rsidR="00E25095" w:rsidRPr="005F16E6" w:rsidRDefault="00033352" w:rsidP="003E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6E6">
              <w:rPr>
                <w:rFonts w:ascii="Times New Roman" w:hAnsi="Times New Roman" w:cs="Times New Roman"/>
              </w:rPr>
              <w:t>Составление акта об осуществлении технологического присоединения</w:t>
            </w:r>
          </w:p>
          <w:p w:rsidR="00E25095" w:rsidRPr="005F16E6" w:rsidRDefault="00E25095" w:rsidP="003E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E25095" w:rsidRPr="005F16E6" w:rsidRDefault="00033352" w:rsidP="003E271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</w:rPr>
            </w:pPr>
            <w:r w:rsidRPr="005F16E6">
              <w:rPr>
                <w:rFonts w:ascii="Times New Roman" w:eastAsia="Times New Roman" w:hAnsi="Times New Roman" w:cs="Times New Roman"/>
                <w:lang w:eastAsia="ru-RU"/>
              </w:rPr>
              <w:t>Выполнение пункта 7 Правил технологического присоединения</w:t>
            </w:r>
          </w:p>
        </w:tc>
        <w:tc>
          <w:tcPr>
            <w:cnfStyle w:val="000010000000"/>
            <w:tcW w:w="1047" w:type="pct"/>
          </w:tcPr>
          <w:p w:rsidR="003E7373" w:rsidRPr="005F16E6" w:rsidRDefault="00033352" w:rsidP="003E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6E6">
              <w:rPr>
                <w:rFonts w:ascii="Times New Roman" w:eastAsia="Times New Roman" w:hAnsi="Times New Roman" w:cs="Times New Roman"/>
                <w:bCs/>
                <w:lang w:eastAsia="ru-RU"/>
              </w:rPr>
              <w:t>5.1.</w:t>
            </w:r>
            <w:r w:rsidRPr="005F16E6">
              <w:rPr>
                <w:rFonts w:ascii="Times New Roman" w:hAnsi="Times New Roman" w:cs="Times New Roman"/>
              </w:rPr>
              <w:t xml:space="preserve"> Оформление </w:t>
            </w:r>
          </w:p>
          <w:p w:rsidR="00E25095" w:rsidRPr="005F16E6" w:rsidRDefault="00033352" w:rsidP="003E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6E6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5F16E6">
              <w:rPr>
                <w:rFonts w:ascii="Times New Roman" w:hAnsi="Times New Roman" w:cs="Times New Roman"/>
              </w:rPr>
              <w:t>» и направление (выдача) заявителю акта об осуществлении технологического присоединения</w:t>
            </w:r>
          </w:p>
        </w:tc>
        <w:tc>
          <w:tcPr>
            <w:tcW w:w="665" w:type="pct"/>
            <w:vMerge w:val="restart"/>
          </w:tcPr>
          <w:p w:rsidR="00E25095" w:rsidRPr="005F16E6" w:rsidRDefault="00033352" w:rsidP="003E2718">
            <w:pPr>
              <w:pStyle w:val="a3"/>
              <w:autoSpaceDE w:val="0"/>
              <w:autoSpaceDN w:val="0"/>
              <w:adjustRightInd w:val="0"/>
              <w:ind w:left="34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6E6">
              <w:rPr>
                <w:rFonts w:ascii="Times New Roman" w:eastAsia="Times New Roman" w:hAnsi="Times New Roman" w:cs="Times New Roman"/>
                <w:lang w:eastAsia="ru-RU"/>
              </w:rPr>
              <w:t>Письменная или электронная</w:t>
            </w:r>
          </w:p>
          <w:p w:rsidR="00E25095" w:rsidRPr="005F16E6" w:rsidRDefault="00E25095" w:rsidP="003E271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14" w:type="pct"/>
          </w:tcPr>
          <w:p w:rsidR="00E25095" w:rsidRPr="005F16E6" w:rsidRDefault="00033352" w:rsidP="003E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6E6">
              <w:rPr>
                <w:rFonts w:ascii="Times New Roman" w:hAnsi="Times New Roman" w:cs="Times New Roman"/>
              </w:rPr>
              <w:t xml:space="preserve">Не позднее 3 рабочих дней после осуществления </w:t>
            </w:r>
            <w:r w:rsidR="00F13010" w:rsidRPr="005F16E6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F13010" w:rsidRPr="005F16E6">
              <w:rPr>
                <w:rFonts w:ascii="Times New Roman" w:hAnsi="Times New Roman" w:cs="Times New Roman"/>
              </w:rPr>
              <w:t>»</w:t>
            </w:r>
            <w:r w:rsidR="00924856" w:rsidRPr="005F16E6">
              <w:rPr>
                <w:rFonts w:ascii="Times New Roman" w:hAnsi="Times New Roman" w:cs="Times New Roman"/>
              </w:rPr>
              <w:t xml:space="preserve"> </w:t>
            </w:r>
            <w:r w:rsidRPr="005F16E6">
              <w:rPr>
                <w:rFonts w:ascii="Times New Roman" w:hAnsi="Times New Roman" w:cs="Times New Roman"/>
              </w:rPr>
              <w:t>фактического присоединения объектов электроэнергетики (энергопринимающих</w:t>
            </w:r>
            <w:r w:rsidRPr="005F16E6">
              <w:rPr>
                <w:rFonts w:ascii="Times New Roman" w:hAnsi="Times New Roman" w:cs="Times New Roman"/>
              </w:rPr>
              <w:t xml:space="preserve"> устройств) заявителя к электрическим сетям и фактического приема (подачи) напряжения и мощности</w:t>
            </w:r>
          </w:p>
        </w:tc>
        <w:tc>
          <w:tcPr>
            <w:tcW w:w="945" w:type="pct"/>
          </w:tcPr>
          <w:p w:rsidR="00E25095" w:rsidRPr="005F16E6" w:rsidRDefault="00033352" w:rsidP="003E2718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hAnsi="Times New Roman" w:cs="Times New Roman"/>
              </w:rPr>
            </w:pPr>
            <w:r w:rsidRPr="005F16E6">
              <w:rPr>
                <w:rFonts w:ascii="Times New Roman" w:hAnsi="Times New Roman" w:cs="Times New Roman"/>
              </w:rPr>
              <w:t>Пункты 7,19 Правил технологического присоединения</w:t>
            </w:r>
          </w:p>
        </w:tc>
      </w:tr>
      <w:tr w:rsidR="00AD6ACC" w:rsidTr="00AD6ACC">
        <w:trPr>
          <w:cnfStyle w:val="000000100000"/>
          <w:trHeight w:val="86"/>
        </w:trPr>
        <w:tc>
          <w:tcPr>
            <w:cnfStyle w:val="001000000000"/>
            <w:tcW w:w="165" w:type="pct"/>
            <w:vMerge/>
          </w:tcPr>
          <w:p w:rsidR="00E25095" w:rsidRPr="005F16E6" w:rsidRDefault="00E25095" w:rsidP="00B300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</w:tcPr>
          <w:p w:rsidR="00E25095" w:rsidRPr="005F16E6" w:rsidRDefault="00E25095" w:rsidP="003E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F13010" w:rsidRPr="005F16E6" w:rsidRDefault="00033352" w:rsidP="003E2718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6E6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Подписанный </w:t>
            </w:r>
          </w:p>
          <w:p w:rsidR="00E25095" w:rsidRPr="005F16E6" w:rsidRDefault="00033352" w:rsidP="003E2718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6E6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5F16E6">
              <w:rPr>
                <w:rFonts w:ascii="Times New Roman" w:hAnsi="Times New Roman" w:cs="Times New Roman"/>
              </w:rPr>
              <w:t>»</w:t>
            </w:r>
            <w:r w:rsidR="00924856" w:rsidRPr="005F16E6">
              <w:rPr>
                <w:rFonts w:ascii="Times New Roman" w:hAnsi="Times New Roman" w:cs="Times New Roman"/>
              </w:rPr>
              <w:t xml:space="preserve"> </w:t>
            </w:r>
            <w:r w:rsidRPr="005F16E6">
              <w:rPr>
                <w:rFonts w:ascii="Times New Roman" w:eastAsia="Times New Roman" w:hAnsi="Times New Roman" w:cs="Times New Roman"/>
                <w:lang w:eastAsia="ru-RU"/>
              </w:rPr>
              <w:t>и заявителем акт об осуществлении технологического присоединения</w:t>
            </w:r>
          </w:p>
        </w:tc>
        <w:tc>
          <w:tcPr>
            <w:cnfStyle w:val="000010000000"/>
            <w:tcW w:w="1047" w:type="pct"/>
          </w:tcPr>
          <w:p w:rsidR="00F13010" w:rsidRPr="005F16E6" w:rsidRDefault="00033352" w:rsidP="003E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6E6">
              <w:rPr>
                <w:rFonts w:ascii="Times New Roman" w:eastAsia="Times New Roman" w:hAnsi="Times New Roman" w:cs="Times New Roman"/>
                <w:bCs/>
                <w:lang w:eastAsia="ru-RU"/>
              </w:rPr>
              <w:t>5.2.</w:t>
            </w:r>
            <w:r w:rsidRPr="005F16E6">
              <w:rPr>
                <w:rFonts w:ascii="Times New Roman" w:hAnsi="Times New Roman" w:cs="Times New Roman"/>
              </w:rPr>
              <w:t xml:space="preserve"> Направление </w:t>
            </w:r>
          </w:p>
          <w:p w:rsidR="00E25095" w:rsidRPr="005F16E6" w:rsidRDefault="00033352" w:rsidP="003E27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6E6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5F16E6">
              <w:rPr>
                <w:rFonts w:ascii="Times New Roman" w:hAnsi="Times New Roman" w:cs="Times New Roman"/>
              </w:rPr>
              <w:t>»</w:t>
            </w:r>
            <w:r w:rsidR="00924856" w:rsidRPr="005F16E6">
              <w:rPr>
                <w:rFonts w:ascii="Times New Roman" w:hAnsi="Times New Roman" w:cs="Times New Roman"/>
              </w:rPr>
              <w:t xml:space="preserve"> </w:t>
            </w:r>
            <w:r w:rsidRPr="005F16E6">
              <w:rPr>
                <w:rFonts w:ascii="Times New Roman" w:hAnsi="Times New Roman" w:cs="Times New Roman"/>
              </w:rPr>
              <w:t xml:space="preserve"> подписанного с  заявителем акта  в энергосбытовую организацию</w:t>
            </w:r>
          </w:p>
        </w:tc>
        <w:tc>
          <w:tcPr>
            <w:tcW w:w="665" w:type="pct"/>
            <w:vMerge/>
          </w:tcPr>
          <w:p w:rsidR="00E25095" w:rsidRPr="005F16E6" w:rsidRDefault="00E25095" w:rsidP="003E2718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4" w:type="pct"/>
          </w:tcPr>
          <w:p w:rsidR="00E25095" w:rsidRPr="005F16E6" w:rsidRDefault="00033352" w:rsidP="003E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6E6">
              <w:rPr>
                <w:rFonts w:ascii="Times New Roman" w:hAnsi="Times New Roman" w:cs="Times New Roman"/>
              </w:rPr>
              <w:t xml:space="preserve">В течение 2 рабочих дней со дня подписания заявителем и </w:t>
            </w:r>
            <w:r w:rsidR="00F13010" w:rsidRPr="005F16E6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F13010" w:rsidRPr="005F16E6">
              <w:rPr>
                <w:rFonts w:ascii="Times New Roman" w:hAnsi="Times New Roman" w:cs="Times New Roman"/>
              </w:rPr>
              <w:t>»</w:t>
            </w:r>
            <w:r w:rsidR="00924856" w:rsidRPr="005F16E6">
              <w:rPr>
                <w:rFonts w:ascii="Times New Roman" w:hAnsi="Times New Roman" w:cs="Times New Roman"/>
              </w:rPr>
              <w:t xml:space="preserve"> </w:t>
            </w:r>
            <w:r w:rsidRPr="005F16E6">
              <w:rPr>
                <w:rFonts w:ascii="Times New Roman" w:hAnsi="Times New Roman" w:cs="Times New Roman"/>
              </w:rPr>
              <w:t xml:space="preserve">акта об </w:t>
            </w:r>
            <w:r w:rsidRPr="005F16E6">
              <w:rPr>
                <w:rFonts w:ascii="Times New Roman" w:hAnsi="Times New Roman" w:cs="Times New Roman"/>
              </w:rPr>
              <w:lastRenderedPageBreak/>
              <w:t>осуществлении технологического присоединения</w:t>
            </w:r>
          </w:p>
        </w:tc>
        <w:tc>
          <w:tcPr>
            <w:tcW w:w="945" w:type="pct"/>
          </w:tcPr>
          <w:p w:rsidR="00E25095" w:rsidRPr="005F16E6" w:rsidRDefault="00033352" w:rsidP="003E2718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hAnsi="Times New Roman" w:cs="Times New Roman"/>
              </w:rPr>
            </w:pPr>
            <w:r w:rsidRPr="005F16E6">
              <w:rPr>
                <w:rFonts w:ascii="Times New Roman" w:hAnsi="Times New Roman" w:cs="Times New Roman"/>
              </w:rPr>
              <w:lastRenderedPageBreak/>
              <w:t>Пункт 19 (1) Правил технологического присоеди</w:t>
            </w:r>
            <w:r w:rsidRPr="005F16E6">
              <w:rPr>
                <w:rFonts w:ascii="Times New Roman" w:hAnsi="Times New Roman" w:cs="Times New Roman"/>
              </w:rPr>
              <w:t>нения</w:t>
            </w:r>
          </w:p>
        </w:tc>
      </w:tr>
      <w:tr w:rsidR="00AD6ACC" w:rsidTr="00AD6ACC">
        <w:trPr>
          <w:trHeight w:val="86"/>
        </w:trPr>
        <w:tc>
          <w:tcPr>
            <w:cnfStyle w:val="001000000000"/>
            <w:tcW w:w="165" w:type="pct"/>
          </w:tcPr>
          <w:p w:rsidR="00860F83" w:rsidRPr="005F16E6" w:rsidRDefault="00860F83" w:rsidP="00B300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2" w:type="pct"/>
          </w:tcPr>
          <w:p w:rsidR="00860F83" w:rsidRPr="005F16E6" w:rsidRDefault="00860F83" w:rsidP="003E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860F83" w:rsidRPr="005F16E6" w:rsidRDefault="00860F83" w:rsidP="003E2718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7" w:type="pct"/>
          </w:tcPr>
          <w:p w:rsidR="003E7373" w:rsidRPr="005F16E6" w:rsidRDefault="00033352" w:rsidP="00F64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6E6">
              <w:rPr>
                <w:rFonts w:ascii="Times New Roman" w:eastAsia="Times New Roman" w:hAnsi="Times New Roman" w:cs="Times New Roman"/>
                <w:bCs/>
                <w:lang w:eastAsia="ru-RU"/>
              </w:rPr>
              <w:t>5.2.1.</w:t>
            </w:r>
            <w:r w:rsidR="004D08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5F16E6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3E7373" w:rsidRPr="005F16E6" w:rsidRDefault="00033352" w:rsidP="00F64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6E6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5F16E6">
              <w:rPr>
                <w:rFonts w:ascii="Times New Roman" w:hAnsi="Times New Roman" w:cs="Times New Roman"/>
              </w:rPr>
              <w:t>»</w:t>
            </w:r>
            <w:r w:rsidR="00924856" w:rsidRPr="005F16E6">
              <w:rPr>
                <w:rFonts w:ascii="Times New Roman" w:hAnsi="Times New Roman" w:cs="Times New Roman"/>
              </w:rPr>
              <w:t xml:space="preserve"> </w:t>
            </w:r>
            <w:r w:rsidR="00860F83" w:rsidRPr="005F16E6">
              <w:rPr>
                <w:rFonts w:ascii="Times New Roman" w:hAnsi="Times New Roman" w:cs="Times New Roman"/>
              </w:rPr>
              <w:t xml:space="preserve"> информации о дате фактического приема (подачи) напряжения и мощности на объекты заявителя в адрес субъекта розничного рынка, с которым заявителем заключен договор энергоснабжения (купли-продажи (поставки) электрической энергии (мощности) в отношении энергопринимающих устройств, технологическое присоединение которых осуществляется, либо в случае отсутствия информации у </w:t>
            </w:r>
          </w:p>
          <w:p w:rsidR="00860F83" w:rsidRPr="005F16E6" w:rsidRDefault="00033352" w:rsidP="00F64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16E6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5F16E6">
              <w:rPr>
                <w:rFonts w:ascii="Times New Roman" w:hAnsi="Times New Roman" w:cs="Times New Roman"/>
              </w:rPr>
              <w:t xml:space="preserve">» о заключении такого договора на дату направления - в адрес субъекта розничного рынка, указанного в заявке, с которым заявитель </w:t>
            </w:r>
            <w:r w:rsidRPr="005F16E6">
              <w:rPr>
                <w:rFonts w:ascii="Times New Roman" w:hAnsi="Times New Roman" w:cs="Times New Roman"/>
              </w:rPr>
              <w:t>намеревается заключить договор энергоснабжения (купли-продажи (поставки) электрической энергии (мощности).</w:t>
            </w:r>
          </w:p>
          <w:p w:rsidR="00860F83" w:rsidRPr="005F16E6" w:rsidRDefault="00860F83" w:rsidP="003E27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5" w:type="pct"/>
          </w:tcPr>
          <w:p w:rsidR="00860F83" w:rsidRPr="005F16E6" w:rsidRDefault="00033352" w:rsidP="003E2718">
            <w:pPr>
              <w:pStyle w:val="a3"/>
              <w:autoSpaceDE w:val="0"/>
              <w:autoSpaceDN w:val="0"/>
              <w:adjustRightInd w:val="0"/>
              <w:ind w:left="34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6E6">
              <w:rPr>
                <w:rFonts w:ascii="Times New Roman" w:hAnsi="Times New Roman" w:cs="Times New Roman"/>
              </w:rPr>
              <w:lastRenderedPageBreak/>
              <w:t>в письменном или электронном виде</w:t>
            </w:r>
          </w:p>
        </w:tc>
        <w:tc>
          <w:tcPr>
            <w:cnfStyle w:val="000010000000"/>
            <w:tcW w:w="614" w:type="pct"/>
          </w:tcPr>
          <w:p w:rsidR="00860F83" w:rsidRPr="005F16E6" w:rsidRDefault="00033352" w:rsidP="003E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6E6">
              <w:rPr>
                <w:rFonts w:ascii="Times New Roman" w:hAnsi="Times New Roman" w:cs="Times New Roman"/>
              </w:rPr>
              <w:t xml:space="preserve">не позднее 3 рабочих дней со дня фактического приема (подачи) напряжения и мощности </w:t>
            </w:r>
            <w:bookmarkStart w:id="0" w:name="_GoBack"/>
            <w:bookmarkEnd w:id="0"/>
            <w:r w:rsidRPr="005F16E6">
              <w:rPr>
                <w:rFonts w:ascii="Times New Roman" w:hAnsi="Times New Roman" w:cs="Times New Roman"/>
              </w:rPr>
              <w:t>на объекты заявителя</w:t>
            </w:r>
          </w:p>
        </w:tc>
        <w:tc>
          <w:tcPr>
            <w:tcW w:w="945" w:type="pct"/>
          </w:tcPr>
          <w:p w:rsidR="00860F83" w:rsidRPr="005F16E6" w:rsidRDefault="00033352" w:rsidP="003E2718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hAnsi="Times New Roman" w:cs="Times New Roman"/>
              </w:rPr>
            </w:pPr>
            <w:r w:rsidRPr="005F16E6">
              <w:rPr>
                <w:rFonts w:ascii="Times New Roman" w:hAnsi="Times New Roman" w:cs="Times New Roman"/>
              </w:rPr>
              <w:t xml:space="preserve">Пункт 19 </w:t>
            </w:r>
            <w:r w:rsidRPr="005F16E6">
              <w:rPr>
                <w:rFonts w:ascii="Times New Roman" w:hAnsi="Times New Roman" w:cs="Times New Roman"/>
              </w:rPr>
              <w:t>(1) Правил технологического присоединения</w:t>
            </w:r>
          </w:p>
        </w:tc>
      </w:tr>
    </w:tbl>
    <w:p w:rsidR="00F13010" w:rsidRPr="005F16E6" w:rsidRDefault="00F13010" w:rsidP="00F13010">
      <w:pPr>
        <w:spacing w:after="0" w:line="180" w:lineRule="exact"/>
        <w:ind w:left="-142" w:right="-195"/>
        <w:rPr>
          <w:rFonts w:ascii="Arial" w:eastAsia="Calibri" w:hAnsi="Arial" w:cs="Arial"/>
          <w:sz w:val="20"/>
          <w:szCs w:val="20"/>
        </w:rPr>
      </w:pPr>
      <w:bookmarkStart w:id="1" w:name="_Hlk114060153"/>
    </w:p>
    <w:p w:rsidR="00F13010" w:rsidRDefault="00F13010" w:rsidP="00F13010">
      <w:pPr>
        <w:spacing w:after="0" w:line="180" w:lineRule="exact"/>
        <w:ind w:left="-142" w:right="-195"/>
        <w:rPr>
          <w:rFonts w:ascii="Arial" w:eastAsia="Calibri" w:hAnsi="Arial" w:cs="Arial"/>
          <w:sz w:val="20"/>
          <w:szCs w:val="20"/>
        </w:rPr>
      </w:pPr>
    </w:p>
    <w:p w:rsidR="00F13010" w:rsidRDefault="00F13010" w:rsidP="00F13010">
      <w:pPr>
        <w:spacing w:after="0" w:line="180" w:lineRule="exact"/>
        <w:ind w:left="-142" w:right="-195"/>
        <w:rPr>
          <w:rFonts w:ascii="Arial" w:eastAsia="Calibri" w:hAnsi="Arial" w:cs="Arial"/>
          <w:sz w:val="20"/>
          <w:szCs w:val="20"/>
        </w:rPr>
      </w:pPr>
    </w:p>
    <w:bookmarkEnd w:id="1"/>
    <w:p w:rsidR="00857968" w:rsidRPr="00F64F3B" w:rsidRDefault="00857968" w:rsidP="000653F9">
      <w:pPr>
        <w:pStyle w:val="ConsPlusNormal"/>
        <w:ind w:firstLine="540"/>
        <w:jc w:val="both"/>
        <w:rPr>
          <w:b/>
          <w:sz w:val="24"/>
          <w:szCs w:val="24"/>
        </w:rPr>
      </w:pPr>
    </w:p>
    <w:sectPr w:rsidR="00857968" w:rsidRPr="00F64F3B" w:rsidSect="006A590E"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ACC" w:rsidRDefault="00AD6ACC" w:rsidP="00AD6ACC">
      <w:pPr>
        <w:spacing w:after="0" w:line="240" w:lineRule="auto"/>
      </w:pPr>
      <w:r>
        <w:separator/>
      </w:r>
    </w:p>
  </w:endnote>
  <w:endnote w:type="continuationSeparator" w:id="0">
    <w:p w:rsidR="00AD6ACC" w:rsidRDefault="00AD6ACC" w:rsidP="00AD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ACC" w:rsidRDefault="00AD6ACC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Watermark_2802" style="position:absolute;margin-left:122pt;margin-top:0;width:162pt;height:9.75pt;z-index:251658240;mso-position-horizontal:right">
          <v:imagedata r:id="rId1" o:title=""/>
          <v:textpath style="v-text-align:righ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ACC" w:rsidRDefault="00AD6AC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ACC" w:rsidRDefault="00AD6A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D65" w:rsidRDefault="00033352" w:rsidP="00DC7CA8">
      <w:pPr>
        <w:spacing w:after="0" w:line="240" w:lineRule="auto"/>
      </w:pPr>
      <w:r>
        <w:separator/>
      </w:r>
    </w:p>
  </w:footnote>
  <w:footnote w:type="continuationSeparator" w:id="0">
    <w:p w:rsidR="00132D65" w:rsidRDefault="00033352" w:rsidP="00DC7CA8">
      <w:pPr>
        <w:spacing w:after="0" w:line="240" w:lineRule="auto"/>
      </w:pPr>
      <w:r>
        <w:continuationSeparator/>
      </w:r>
    </w:p>
  </w:footnote>
  <w:footnote w:id="1">
    <w:p w:rsidR="00A65536" w:rsidRPr="00A65536" w:rsidRDefault="00033352" w:rsidP="00A65536">
      <w:pPr>
        <w:pStyle w:val="ac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A65536">
        <w:rPr>
          <w:rFonts w:ascii="Times New Roman" w:hAnsi="Times New Roman" w:cs="Times New Roman"/>
        </w:rPr>
        <w:t xml:space="preserve">При осуществлении перераспределения максимальной мощности в электрических сетях классом </w:t>
      </w:r>
      <w:r w:rsidRPr="00A65536">
        <w:rPr>
          <w:rFonts w:ascii="Times New Roman" w:hAnsi="Times New Roman" w:cs="Times New Roman"/>
        </w:rPr>
        <w:t xml:space="preserve">напряжения от 0,4 до 35 кВ центром питания считается питающая подстанция с классом напряжения 35 кВ,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</w:t>
      </w:r>
      <w:r w:rsidRPr="00A65536">
        <w:rPr>
          <w:rFonts w:ascii="Times New Roman" w:hAnsi="Times New Roman" w:cs="Times New Roman"/>
        </w:rPr>
        <w:t>устройство подстанции, к которому осуществлено технологическое присоединение энергопринимающих устройств лица, перераспределяющего свою максимальную мощность</w:t>
      </w:r>
    </w:p>
  </w:footnote>
  <w:footnote w:id="2">
    <w:p w:rsidR="00B30033" w:rsidRDefault="00033352" w:rsidP="006C6316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0B68EC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</w:t>
      </w:r>
      <w:r w:rsidRPr="000B68EC">
        <w:rPr>
          <w:rFonts w:ascii="Times New Roman" w:hAnsi="Times New Roman" w:cs="Times New Roman"/>
        </w:rPr>
        <w:t>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3">
    <w:p w:rsidR="00E25095" w:rsidRPr="00E25095" w:rsidRDefault="00033352" w:rsidP="00E2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E25095">
        <w:rPr>
          <w:rFonts w:ascii="Times New Roman" w:hAnsi="Times New Roman" w:cs="Times New Roman"/>
          <w:sz w:val="20"/>
          <w:szCs w:val="20"/>
        </w:rPr>
        <w:t>Д</w:t>
      </w:r>
      <w:r w:rsidRPr="00E25095">
        <w:rPr>
          <w:rFonts w:ascii="Times New Roman" w:hAnsi="Times New Roman" w:cs="Times New Roman"/>
          <w:sz w:val="20"/>
          <w:szCs w:val="20"/>
        </w:rPr>
        <w:t>о выполнения в полном объеме технических условий лицом, максимальная мощность которого перераспределяется, а также лицом, в пользу которого осуществляется перераспределение мощности, присоединение энергопринимающих устройств лица, в пользу которого перерас</w:t>
      </w:r>
      <w:r w:rsidRPr="00E25095">
        <w:rPr>
          <w:rFonts w:ascii="Times New Roman" w:hAnsi="Times New Roman" w:cs="Times New Roman"/>
          <w:sz w:val="20"/>
          <w:szCs w:val="20"/>
        </w:rPr>
        <w:t>пределена максимальная мощность, не производится</w:t>
      </w:r>
    </w:p>
    <w:p w:rsidR="00E25095" w:rsidRPr="00E25095" w:rsidRDefault="00E25095" w:rsidP="00E25095">
      <w:pPr>
        <w:pStyle w:val="ac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2934723"/>
      <w:docPartObj>
        <w:docPartGallery w:val="Page Numbers (Top of Page)"/>
        <w:docPartUnique/>
      </w:docPartObj>
    </w:sdtPr>
    <w:sdtContent>
      <w:p w:rsidR="006A590E" w:rsidRDefault="00AD6ACC">
        <w:pPr>
          <w:pStyle w:val="af4"/>
          <w:jc w:val="center"/>
        </w:pPr>
        <w:r>
          <w:fldChar w:fldCharType="begin"/>
        </w:r>
        <w:r w:rsidR="00033352">
          <w:instrText>PAGE   \* MERGEFORMAT</w:instrText>
        </w:r>
        <w:r>
          <w:fldChar w:fldCharType="separate"/>
        </w:r>
        <w:r w:rsidR="00033352">
          <w:rPr>
            <w:noProof/>
          </w:rPr>
          <w:t>2</w:t>
        </w:r>
        <w:r>
          <w:fldChar w:fldCharType="end"/>
        </w:r>
      </w:p>
    </w:sdtContent>
  </w:sdt>
  <w:p w:rsidR="006A590E" w:rsidRDefault="006A590E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28282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1CE5AB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C0ECF7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ABAE03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4BC587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148093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4A4EF4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22AC80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6C897F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6C02F2DA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51EC21F2" w:tentative="1">
      <w:start w:val="1"/>
      <w:numFmt w:val="lowerLetter"/>
      <w:lvlText w:val="%2."/>
      <w:lvlJc w:val="left"/>
      <w:pPr>
        <w:ind w:left="1627" w:hanging="360"/>
      </w:pPr>
    </w:lvl>
    <w:lvl w:ilvl="2" w:tplc="95101692" w:tentative="1">
      <w:start w:val="1"/>
      <w:numFmt w:val="lowerRoman"/>
      <w:lvlText w:val="%3."/>
      <w:lvlJc w:val="right"/>
      <w:pPr>
        <w:ind w:left="2347" w:hanging="180"/>
      </w:pPr>
    </w:lvl>
    <w:lvl w:ilvl="3" w:tplc="6526E8BE" w:tentative="1">
      <w:start w:val="1"/>
      <w:numFmt w:val="decimal"/>
      <w:lvlText w:val="%4."/>
      <w:lvlJc w:val="left"/>
      <w:pPr>
        <w:ind w:left="3067" w:hanging="360"/>
      </w:pPr>
    </w:lvl>
    <w:lvl w:ilvl="4" w:tplc="58D8D6DC" w:tentative="1">
      <w:start w:val="1"/>
      <w:numFmt w:val="lowerLetter"/>
      <w:lvlText w:val="%5."/>
      <w:lvlJc w:val="left"/>
      <w:pPr>
        <w:ind w:left="3787" w:hanging="360"/>
      </w:pPr>
    </w:lvl>
    <w:lvl w:ilvl="5" w:tplc="511E6326" w:tentative="1">
      <w:start w:val="1"/>
      <w:numFmt w:val="lowerRoman"/>
      <w:lvlText w:val="%6."/>
      <w:lvlJc w:val="right"/>
      <w:pPr>
        <w:ind w:left="4507" w:hanging="180"/>
      </w:pPr>
    </w:lvl>
    <w:lvl w:ilvl="6" w:tplc="FD16D358" w:tentative="1">
      <w:start w:val="1"/>
      <w:numFmt w:val="decimal"/>
      <w:lvlText w:val="%7."/>
      <w:lvlJc w:val="left"/>
      <w:pPr>
        <w:ind w:left="5227" w:hanging="360"/>
      </w:pPr>
    </w:lvl>
    <w:lvl w:ilvl="7" w:tplc="5006601A" w:tentative="1">
      <w:start w:val="1"/>
      <w:numFmt w:val="lowerLetter"/>
      <w:lvlText w:val="%8."/>
      <w:lvlJc w:val="left"/>
      <w:pPr>
        <w:ind w:left="5947" w:hanging="360"/>
      </w:pPr>
    </w:lvl>
    <w:lvl w:ilvl="8" w:tplc="1B8E8584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5DEA2D7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B0A11D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A9A307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8BE4C4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896BC9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4F21E1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CD4FFB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78A5B3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A68556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1E980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AEBA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82F5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34C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EAF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36E8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60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890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1A1F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138658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8361A3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74EC4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549C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F8D3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FEE50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006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FFA07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3067B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653F9"/>
    <w:rsid w:val="00000CC2"/>
    <w:rsid w:val="00014BAB"/>
    <w:rsid w:val="00022F24"/>
    <w:rsid w:val="0002340B"/>
    <w:rsid w:val="00024926"/>
    <w:rsid w:val="0002598C"/>
    <w:rsid w:val="00026177"/>
    <w:rsid w:val="00033352"/>
    <w:rsid w:val="00040C4F"/>
    <w:rsid w:val="0005033A"/>
    <w:rsid w:val="000653F9"/>
    <w:rsid w:val="0007146B"/>
    <w:rsid w:val="00071C91"/>
    <w:rsid w:val="0007788A"/>
    <w:rsid w:val="000825BA"/>
    <w:rsid w:val="000B68EC"/>
    <w:rsid w:val="000C2731"/>
    <w:rsid w:val="000C3C93"/>
    <w:rsid w:val="000D0D64"/>
    <w:rsid w:val="000E710C"/>
    <w:rsid w:val="000F08EC"/>
    <w:rsid w:val="00103036"/>
    <w:rsid w:val="00132D65"/>
    <w:rsid w:val="00142EA5"/>
    <w:rsid w:val="001452AF"/>
    <w:rsid w:val="001533DF"/>
    <w:rsid w:val="00160111"/>
    <w:rsid w:val="00162045"/>
    <w:rsid w:val="00164660"/>
    <w:rsid w:val="00166D9F"/>
    <w:rsid w:val="00182892"/>
    <w:rsid w:val="00187BF5"/>
    <w:rsid w:val="0019014D"/>
    <w:rsid w:val="00195358"/>
    <w:rsid w:val="001D45A0"/>
    <w:rsid w:val="00206CD3"/>
    <w:rsid w:val="0022778E"/>
    <w:rsid w:val="002301C6"/>
    <w:rsid w:val="00231805"/>
    <w:rsid w:val="00233155"/>
    <w:rsid w:val="00242530"/>
    <w:rsid w:val="002443E1"/>
    <w:rsid w:val="00251BEC"/>
    <w:rsid w:val="00252C4D"/>
    <w:rsid w:val="00263724"/>
    <w:rsid w:val="00271A93"/>
    <w:rsid w:val="0029622E"/>
    <w:rsid w:val="002963F2"/>
    <w:rsid w:val="002978AF"/>
    <w:rsid w:val="002A16A3"/>
    <w:rsid w:val="002A3BA1"/>
    <w:rsid w:val="002A4954"/>
    <w:rsid w:val="002A5552"/>
    <w:rsid w:val="002B19E2"/>
    <w:rsid w:val="002B7649"/>
    <w:rsid w:val="002C24EC"/>
    <w:rsid w:val="002C56E2"/>
    <w:rsid w:val="0032200A"/>
    <w:rsid w:val="0032230E"/>
    <w:rsid w:val="00326913"/>
    <w:rsid w:val="003415C0"/>
    <w:rsid w:val="00347A15"/>
    <w:rsid w:val="00352854"/>
    <w:rsid w:val="00366A29"/>
    <w:rsid w:val="0037161F"/>
    <w:rsid w:val="00372694"/>
    <w:rsid w:val="003A6292"/>
    <w:rsid w:val="003B555E"/>
    <w:rsid w:val="003B6F93"/>
    <w:rsid w:val="003C556E"/>
    <w:rsid w:val="003D4D3D"/>
    <w:rsid w:val="003E2718"/>
    <w:rsid w:val="003E7373"/>
    <w:rsid w:val="003F0103"/>
    <w:rsid w:val="003F39CA"/>
    <w:rsid w:val="003F5301"/>
    <w:rsid w:val="00401788"/>
    <w:rsid w:val="0040345C"/>
    <w:rsid w:val="00405B1D"/>
    <w:rsid w:val="00405E12"/>
    <w:rsid w:val="0041124A"/>
    <w:rsid w:val="00420452"/>
    <w:rsid w:val="00426DA0"/>
    <w:rsid w:val="00435E89"/>
    <w:rsid w:val="00442712"/>
    <w:rsid w:val="00443775"/>
    <w:rsid w:val="004566C9"/>
    <w:rsid w:val="004576C5"/>
    <w:rsid w:val="00470EB5"/>
    <w:rsid w:val="0048704F"/>
    <w:rsid w:val="00490A3B"/>
    <w:rsid w:val="0049317C"/>
    <w:rsid w:val="004A0532"/>
    <w:rsid w:val="004A4D60"/>
    <w:rsid w:val="004B0BFE"/>
    <w:rsid w:val="004B75E4"/>
    <w:rsid w:val="004D0809"/>
    <w:rsid w:val="004D2FC8"/>
    <w:rsid w:val="004D62B5"/>
    <w:rsid w:val="004F68F4"/>
    <w:rsid w:val="0051045A"/>
    <w:rsid w:val="0051352D"/>
    <w:rsid w:val="00524428"/>
    <w:rsid w:val="00524B1C"/>
    <w:rsid w:val="00533EE1"/>
    <w:rsid w:val="00534E9A"/>
    <w:rsid w:val="0054414B"/>
    <w:rsid w:val="00557796"/>
    <w:rsid w:val="0057563B"/>
    <w:rsid w:val="0058149F"/>
    <w:rsid w:val="00582A36"/>
    <w:rsid w:val="00584BD8"/>
    <w:rsid w:val="005B627E"/>
    <w:rsid w:val="005C22A7"/>
    <w:rsid w:val="005E293E"/>
    <w:rsid w:val="005E4974"/>
    <w:rsid w:val="005E5AAE"/>
    <w:rsid w:val="005F16E6"/>
    <w:rsid w:val="005F19C4"/>
    <w:rsid w:val="005F2F3E"/>
    <w:rsid w:val="00603CF2"/>
    <w:rsid w:val="006047AA"/>
    <w:rsid w:val="00614532"/>
    <w:rsid w:val="00620C3D"/>
    <w:rsid w:val="006223EF"/>
    <w:rsid w:val="00640439"/>
    <w:rsid w:val="0065173C"/>
    <w:rsid w:val="00664ED5"/>
    <w:rsid w:val="00666E7C"/>
    <w:rsid w:val="00671E32"/>
    <w:rsid w:val="00675DBB"/>
    <w:rsid w:val="00677F5A"/>
    <w:rsid w:val="00690D12"/>
    <w:rsid w:val="00693797"/>
    <w:rsid w:val="00693D97"/>
    <w:rsid w:val="006967D4"/>
    <w:rsid w:val="006A3ACA"/>
    <w:rsid w:val="006A590E"/>
    <w:rsid w:val="006C07BA"/>
    <w:rsid w:val="006C6316"/>
    <w:rsid w:val="006D2EDE"/>
    <w:rsid w:val="006E11C6"/>
    <w:rsid w:val="006E41A4"/>
    <w:rsid w:val="006F2514"/>
    <w:rsid w:val="006F446F"/>
    <w:rsid w:val="0070128B"/>
    <w:rsid w:val="007021BE"/>
    <w:rsid w:val="0072141D"/>
    <w:rsid w:val="00762B2B"/>
    <w:rsid w:val="00767CFF"/>
    <w:rsid w:val="0077551F"/>
    <w:rsid w:val="00776C32"/>
    <w:rsid w:val="00776F8A"/>
    <w:rsid w:val="0078004C"/>
    <w:rsid w:val="0078335E"/>
    <w:rsid w:val="007877ED"/>
    <w:rsid w:val="007919F1"/>
    <w:rsid w:val="007A2C8F"/>
    <w:rsid w:val="007A5AAD"/>
    <w:rsid w:val="007C5088"/>
    <w:rsid w:val="007E41FA"/>
    <w:rsid w:val="00806C78"/>
    <w:rsid w:val="008117CC"/>
    <w:rsid w:val="00816C13"/>
    <w:rsid w:val="00823FF3"/>
    <w:rsid w:val="00824E68"/>
    <w:rsid w:val="008254DA"/>
    <w:rsid w:val="0082713E"/>
    <w:rsid w:val="00832DA2"/>
    <w:rsid w:val="00857968"/>
    <w:rsid w:val="00860F83"/>
    <w:rsid w:val="00863174"/>
    <w:rsid w:val="0086326F"/>
    <w:rsid w:val="0087644F"/>
    <w:rsid w:val="00885A70"/>
    <w:rsid w:val="00885D40"/>
    <w:rsid w:val="00886607"/>
    <w:rsid w:val="008967F8"/>
    <w:rsid w:val="008C2E25"/>
    <w:rsid w:val="008C64E4"/>
    <w:rsid w:val="008D2E8D"/>
    <w:rsid w:val="008D7090"/>
    <w:rsid w:val="008E16CB"/>
    <w:rsid w:val="008E68CF"/>
    <w:rsid w:val="009001F4"/>
    <w:rsid w:val="00904E58"/>
    <w:rsid w:val="00923BD7"/>
    <w:rsid w:val="00924856"/>
    <w:rsid w:val="00925772"/>
    <w:rsid w:val="0097015C"/>
    <w:rsid w:val="009707A1"/>
    <w:rsid w:val="00975B64"/>
    <w:rsid w:val="009760A9"/>
    <w:rsid w:val="009810D6"/>
    <w:rsid w:val="00996EEC"/>
    <w:rsid w:val="009A53E9"/>
    <w:rsid w:val="009B27EC"/>
    <w:rsid w:val="009D7322"/>
    <w:rsid w:val="00A22C5F"/>
    <w:rsid w:val="00A44E14"/>
    <w:rsid w:val="00A45444"/>
    <w:rsid w:val="00A474DD"/>
    <w:rsid w:val="00A61E75"/>
    <w:rsid w:val="00A65536"/>
    <w:rsid w:val="00A67425"/>
    <w:rsid w:val="00A705D8"/>
    <w:rsid w:val="00A70F39"/>
    <w:rsid w:val="00A947AF"/>
    <w:rsid w:val="00AD6ACC"/>
    <w:rsid w:val="00AE08E3"/>
    <w:rsid w:val="00AF67C0"/>
    <w:rsid w:val="00B04094"/>
    <w:rsid w:val="00B062AF"/>
    <w:rsid w:val="00B118E9"/>
    <w:rsid w:val="00B30033"/>
    <w:rsid w:val="00B40D8E"/>
    <w:rsid w:val="00B564E5"/>
    <w:rsid w:val="00B6111E"/>
    <w:rsid w:val="00B75B66"/>
    <w:rsid w:val="00B8308D"/>
    <w:rsid w:val="00B84849"/>
    <w:rsid w:val="00BA00C5"/>
    <w:rsid w:val="00BA1928"/>
    <w:rsid w:val="00BA1B71"/>
    <w:rsid w:val="00BA3F9A"/>
    <w:rsid w:val="00BA531D"/>
    <w:rsid w:val="00BA7F88"/>
    <w:rsid w:val="00BB4032"/>
    <w:rsid w:val="00BB7AE2"/>
    <w:rsid w:val="00BC757C"/>
    <w:rsid w:val="00BD043D"/>
    <w:rsid w:val="00BD087E"/>
    <w:rsid w:val="00BE7298"/>
    <w:rsid w:val="00C02B7A"/>
    <w:rsid w:val="00C05A4F"/>
    <w:rsid w:val="00C20511"/>
    <w:rsid w:val="00C2064F"/>
    <w:rsid w:val="00C25F4B"/>
    <w:rsid w:val="00C31515"/>
    <w:rsid w:val="00C379FF"/>
    <w:rsid w:val="00C458B0"/>
    <w:rsid w:val="00C47681"/>
    <w:rsid w:val="00C514F8"/>
    <w:rsid w:val="00C63ED8"/>
    <w:rsid w:val="00C7174A"/>
    <w:rsid w:val="00C738BE"/>
    <w:rsid w:val="00C74D96"/>
    <w:rsid w:val="00C75E65"/>
    <w:rsid w:val="00C86A51"/>
    <w:rsid w:val="00CA183B"/>
    <w:rsid w:val="00CA1E91"/>
    <w:rsid w:val="00CC1A0A"/>
    <w:rsid w:val="00CC211B"/>
    <w:rsid w:val="00CC36F7"/>
    <w:rsid w:val="00CE60B3"/>
    <w:rsid w:val="00CF1785"/>
    <w:rsid w:val="00D1019A"/>
    <w:rsid w:val="00D34055"/>
    <w:rsid w:val="00D37687"/>
    <w:rsid w:val="00D47D80"/>
    <w:rsid w:val="00D50CC7"/>
    <w:rsid w:val="00D679FC"/>
    <w:rsid w:val="00D7312F"/>
    <w:rsid w:val="00D73C9D"/>
    <w:rsid w:val="00DB35EB"/>
    <w:rsid w:val="00DB69AA"/>
    <w:rsid w:val="00DC03DD"/>
    <w:rsid w:val="00DC7CA8"/>
    <w:rsid w:val="00DD5A5D"/>
    <w:rsid w:val="00E01206"/>
    <w:rsid w:val="00E12F07"/>
    <w:rsid w:val="00E20DAF"/>
    <w:rsid w:val="00E25095"/>
    <w:rsid w:val="00E34995"/>
    <w:rsid w:val="00E36F56"/>
    <w:rsid w:val="00E44E80"/>
    <w:rsid w:val="00E5056E"/>
    <w:rsid w:val="00E53D9B"/>
    <w:rsid w:val="00E557B2"/>
    <w:rsid w:val="00E70070"/>
    <w:rsid w:val="00E70F7F"/>
    <w:rsid w:val="00EA53BE"/>
    <w:rsid w:val="00EB4034"/>
    <w:rsid w:val="00EC6F80"/>
    <w:rsid w:val="00ED42E7"/>
    <w:rsid w:val="00EE2C63"/>
    <w:rsid w:val="00EE3860"/>
    <w:rsid w:val="00EF0C68"/>
    <w:rsid w:val="00EF5666"/>
    <w:rsid w:val="00F13010"/>
    <w:rsid w:val="00F22B39"/>
    <w:rsid w:val="00F24992"/>
    <w:rsid w:val="00F30DAA"/>
    <w:rsid w:val="00F4184B"/>
    <w:rsid w:val="00F4469B"/>
    <w:rsid w:val="00F539EC"/>
    <w:rsid w:val="00F64F3B"/>
    <w:rsid w:val="00F81621"/>
    <w:rsid w:val="00F87578"/>
    <w:rsid w:val="00FA6398"/>
    <w:rsid w:val="00FC139B"/>
    <w:rsid w:val="00FC1E5A"/>
    <w:rsid w:val="00FC33E3"/>
    <w:rsid w:val="00FD004F"/>
    <w:rsid w:val="00FD70D5"/>
    <w:rsid w:val="00FE0A69"/>
    <w:rsid w:val="00FF1355"/>
    <w:rsid w:val="00FF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header"/>
    <w:basedOn w:val="a"/>
    <w:link w:val="af5"/>
    <w:uiPriority w:val="99"/>
    <w:unhideWhenUsed/>
    <w:rsid w:val="006A5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A590E"/>
  </w:style>
  <w:style w:type="paragraph" w:styleId="af6">
    <w:name w:val="footer"/>
    <w:basedOn w:val="a"/>
    <w:link w:val="af7"/>
    <w:uiPriority w:val="99"/>
    <w:unhideWhenUsed/>
    <w:rsid w:val="006A5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A590E"/>
  </w:style>
  <w:style w:type="character" w:customStyle="1" w:styleId="210">
    <w:name w:val="Основной текст (2) + 10"/>
    <w:aliases w:val="5 pt"/>
    <w:basedOn w:val="a0"/>
    <w:rsid w:val="0092485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AEFD5-DF5F-4F0C-8D03-969A1C79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12192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Оксана</cp:lastModifiedBy>
  <cp:revision>15</cp:revision>
  <cp:lastPrinted>2014-08-01T10:40:00Z</cp:lastPrinted>
  <dcterms:created xsi:type="dcterms:W3CDTF">2022-07-12T09:49:00Z</dcterms:created>
  <dcterms:modified xsi:type="dcterms:W3CDTF">2023-02-28T12:47:00Z</dcterms:modified>
</cp:coreProperties>
</file>